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84E9" w14:textId="28A48AD1" w:rsidR="00BD1C0E" w:rsidRDefault="00BD1C0E" w:rsidP="6A13088E">
      <w:pPr>
        <w:spacing w:after="0"/>
        <w:ind w:right="162"/>
        <w:jc w:val="center"/>
        <w:rPr>
          <w:rFonts w:asciiTheme="minorHAnsi" w:hAnsiTheme="minorHAnsi"/>
          <w:color w:val="80384E"/>
          <w:sz w:val="52"/>
          <w:szCs w:val="52"/>
        </w:rPr>
      </w:pPr>
    </w:p>
    <w:p w14:paraId="6FF0E98B" w14:textId="77777777" w:rsidR="00BD1C0E" w:rsidRDefault="00BD1C0E" w:rsidP="00EF6C2D">
      <w:pPr>
        <w:spacing w:after="0"/>
        <w:ind w:right="162"/>
        <w:jc w:val="center"/>
        <w:rPr>
          <w:rFonts w:asciiTheme="minorHAnsi" w:hAnsiTheme="minorHAnsi"/>
          <w:color w:val="80384E"/>
          <w:sz w:val="52"/>
        </w:rPr>
      </w:pPr>
    </w:p>
    <w:p w14:paraId="1895831F" w14:textId="489DBBAE" w:rsidR="00BD1C0E" w:rsidRPr="00F95187" w:rsidRDefault="00E1673A" w:rsidP="00EF6C2D">
      <w:pPr>
        <w:spacing w:after="0"/>
        <w:ind w:right="162"/>
        <w:jc w:val="center"/>
        <w:rPr>
          <w:rFonts w:asciiTheme="minorHAnsi" w:hAnsiTheme="minorHAnsi"/>
          <w:color w:val="auto"/>
          <w:sz w:val="24"/>
          <w:szCs w:val="24"/>
        </w:rPr>
      </w:pPr>
      <w:r w:rsidRPr="00F95187">
        <w:rPr>
          <w:rFonts w:asciiTheme="minorHAnsi" w:hAnsiTheme="minorHAnsi"/>
          <w:color w:val="auto"/>
          <w:sz w:val="24"/>
          <w:szCs w:val="24"/>
        </w:rPr>
        <w:t>Antagen av re</w:t>
      </w:r>
      <w:r w:rsidR="007A6505" w:rsidRPr="00F95187">
        <w:rPr>
          <w:rFonts w:asciiTheme="minorHAnsi" w:hAnsiTheme="minorHAnsi"/>
          <w:color w:val="auto"/>
          <w:sz w:val="24"/>
          <w:szCs w:val="24"/>
        </w:rPr>
        <w:t>gional styrgrupp 2020-12-02</w:t>
      </w:r>
    </w:p>
    <w:p w14:paraId="56A5BAEE" w14:textId="77777777" w:rsidR="00BD1C0E" w:rsidRDefault="00BD1C0E" w:rsidP="00EF6C2D">
      <w:pPr>
        <w:spacing w:after="0"/>
        <w:ind w:right="162"/>
        <w:jc w:val="center"/>
        <w:rPr>
          <w:rFonts w:asciiTheme="minorHAnsi" w:hAnsiTheme="minorHAnsi"/>
          <w:color w:val="80384E"/>
          <w:sz w:val="52"/>
        </w:rPr>
      </w:pPr>
    </w:p>
    <w:p w14:paraId="03D3D56D" w14:textId="5E3EA438" w:rsidR="00CA50DB" w:rsidRDefault="00FD1992" w:rsidP="006E55C0">
      <w:pPr>
        <w:spacing w:after="0"/>
        <w:rPr>
          <w:rFonts w:asciiTheme="minorHAnsi" w:hAnsiTheme="minorHAnsi"/>
          <w:color w:val="80384E"/>
          <w:sz w:val="52"/>
        </w:rPr>
      </w:pPr>
      <w:r w:rsidRPr="00DE32C9">
        <w:rPr>
          <w:rFonts w:asciiTheme="minorHAnsi" w:hAnsiTheme="minorHAnsi"/>
          <w:color w:val="80384E"/>
          <w:sz w:val="52"/>
        </w:rPr>
        <w:t xml:space="preserve"> </w:t>
      </w:r>
    </w:p>
    <w:p w14:paraId="0EEB0568" w14:textId="693B2305" w:rsidR="00796C08" w:rsidRDefault="00796C08" w:rsidP="4D2C5EA0">
      <w:pPr>
        <w:spacing w:after="0"/>
        <w:jc w:val="center"/>
        <w:rPr>
          <w:rFonts w:asciiTheme="minorHAnsi" w:hAnsiTheme="minorHAnsi"/>
          <w:color w:val="80384E"/>
          <w:sz w:val="52"/>
          <w:szCs w:val="52"/>
        </w:rPr>
      </w:pPr>
    </w:p>
    <w:p w14:paraId="30EE7A99" w14:textId="1DF0D9E8" w:rsidR="006E55C0" w:rsidRDefault="00796C08" w:rsidP="262C8D62">
      <w:pPr>
        <w:spacing w:after="0"/>
        <w:ind w:right="162"/>
        <w:jc w:val="center"/>
        <w:rPr>
          <w:rFonts w:asciiTheme="minorHAnsi" w:hAnsiTheme="minorHAnsi"/>
          <w:color w:val="80384E"/>
          <w:sz w:val="52"/>
          <w:szCs w:val="52"/>
        </w:rPr>
      </w:pPr>
      <w:r>
        <w:rPr>
          <w:noProof/>
        </w:rPr>
        <w:drawing>
          <wp:inline distT="0" distB="0" distL="0" distR="0" wp14:anchorId="71E7BAC0" wp14:editId="1F3F0BE8">
            <wp:extent cx="4314771" cy="1819275"/>
            <wp:effectExtent l="0" t="0" r="0" b="0"/>
            <wp:docPr id="285559618" name="Bildobjekt 3" descr="En bild som visar ritning, tallrik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771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5C0" w:rsidRPr="4D2C5EA0">
        <w:rPr>
          <w:rFonts w:asciiTheme="minorHAnsi" w:hAnsiTheme="minorHAnsi"/>
          <w:color w:val="80384E"/>
          <w:sz w:val="52"/>
          <w:szCs w:val="52"/>
        </w:rPr>
        <w:t xml:space="preserve"> </w:t>
      </w:r>
    </w:p>
    <w:p w14:paraId="53D9383B" w14:textId="77777777" w:rsidR="00DF1C17" w:rsidRDefault="00DF1C17" w:rsidP="006E55C0">
      <w:pPr>
        <w:spacing w:after="0"/>
        <w:ind w:right="162"/>
        <w:jc w:val="center"/>
        <w:rPr>
          <w:rFonts w:asciiTheme="minorHAnsi" w:hAnsiTheme="minorHAnsi"/>
          <w:color w:val="2E74B5" w:themeColor="accent1" w:themeShade="BF"/>
          <w:sz w:val="52"/>
        </w:rPr>
      </w:pPr>
    </w:p>
    <w:p w14:paraId="6DEC497B" w14:textId="77777777" w:rsidR="008C508B" w:rsidRDefault="008C508B" w:rsidP="006E55C0">
      <w:pPr>
        <w:spacing w:after="0"/>
        <w:ind w:right="162"/>
        <w:jc w:val="center"/>
        <w:rPr>
          <w:rFonts w:asciiTheme="minorHAnsi" w:hAnsiTheme="minorHAnsi"/>
          <w:color w:val="2E74B5" w:themeColor="accent1" w:themeShade="BF"/>
          <w:sz w:val="52"/>
        </w:rPr>
      </w:pPr>
    </w:p>
    <w:p w14:paraId="2049B2F2" w14:textId="57359EC3" w:rsidR="006E55C0" w:rsidRPr="00DF1C17" w:rsidRDefault="008C508B" w:rsidP="006E55C0">
      <w:pPr>
        <w:spacing w:after="0"/>
        <w:ind w:right="162"/>
        <w:jc w:val="center"/>
        <w:rPr>
          <w:rFonts w:asciiTheme="minorHAnsi" w:hAnsiTheme="minorHAnsi"/>
          <w:color w:val="2E74B5" w:themeColor="accent1" w:themeShade="BF"/>
        </w:rPr>
      </w:pPr>
      <w:r>
        <w:rPr>
          <w:rFonts w:asciiTheme="minorHAnsi" w:hAnsiTheme="minorHAnsi"/>
          <w:color w:val="2E74B5" w:themeColor="accent1" w:themeShade="BF"/>
          <w:sz w:val="52"/>
        </w:rPr>
        <w:t xml:space="preserve">  </w:t>
      </w:r>
      <w:r w:rsidR="006E55C0" w:rsidRPr="00DF1C17">
        <w:rPr>
          <w:rFonts w:asciiTheme="minorHAnsi" w:hAnsiTheme="minorHAnsi"/>
          <w:color w:val="2E74B5" w:themeColor="accent1" w:themeShade="BF"/>
          <w:sz w:val="52"/>
        </w:rPr>
        <w:t>Verksamhetsplan</w:t>
      </w:r>
      <w:r w:rsidR="006E55C0" w:rsidRPr="00DE32C9">
        <w:rPr>
          <w:rFonts w:asciiTheme="minorHAnsi" w:hAnsiTheme="minorHAnsi"/>
          <w:color w:val="80384E"/>
          <w:sz w:val="52"/>
        </w:rPr>
        <w:t xml:space="preserve"> </w:t>
      </w:r>
      <w:r w:rsidR="006E55C0" w:rsidRPr="00DF1C17">
        <w:rPr>
          <w:rFonts w:asciiTheme="minorHAnsi" w:hAnsiTheme="minorHAnsi"/>
          <w:color w:val="2E74B5" w:themeColor="accent1" w:themeShade="BF"/>
          <w:sz w:val="52"/>
        </w:rPr>
        <w:t xml:space="preserve">2020 - 2025 </w:t>
      </w:r>
    </w:p>
    <w:p w14:paraId="114BF418" w14:textId="77777777" w:rsidR="008855C0" w:rsidRDefault="006E55C0" w:rsidP="006E55C0">
      <w:pPr>
        <w:spacing w:after="0"/>
        <w:ind w:left="1123"/>
        <w:rPr>
          <w:rFonts w:asciiTheme="minorHAnsi" w:hAnsiTheme="minorHAnsi"/>
          <w:color w:val="2E74B5" w:themeColor="accent1" w:themeShade="BF"/>
          <w:sz w:val="52"/>
        </w:rPr>
      </w:pPr>
      <w:r w:rsidRPr="00DF1C17">
        <w:rPr>
          <w:rFonts w:asciiTheme="minorHAnsi" w:hAnsiTheme="minorHAnsi"/>
          <w:color w:val="2E74B5" w:themeColor="accent1" w:themeShade="BF"/>
          <w:sz w:val="52"/>
        </w:rPr>
        <w:t>Regionalt Vård- och omsorgscollege</w:t>
      </w:r>
    </w:p>
    <w:p w14:paraId="4662AA75" w14:textId="2F926531" w:rsidR="006E55C0" w:rsidRPr="00A92B4E" w:rsidRDefault="00A92B4E" w:rsidP="006E55C0">
      <w:pPr>
        <w:spacing w:after="0"/>
        <w:ind w:left="1123"/>
        <w:rPr>
          <w:rFonts w:asciiTheme="minorHAnsi" w:hAnsiTheme="minorHAnsi"/>
          <w:color w:val="2E74B5" w:themeColor="accent1" w:themeShade="BF"/>
          <w:sz w:val="28"/>
          <w:szCs w:val="28"/>
        </w:rPr>
      </w:pPr>
      <w:r>
        <w:rPr>
          <w:rFonts w:asciiTheme="minorHAnsi" w:hAnsiTheme="minorHAnsi"/>
          <w:color w:val="2E74B5" w:themeColor="accent1" w:themeShade="BF"/>
          <w:sz w:val="28"/>
          <w:szCs w:val="28"/>
        </w:rPr>
        <w:t xml:space="preserve">                                  </w:t>
      </w:r>
      <w:r w:rsidRPr="00A92B4E">
        <w:rPr>
          <w:rFonts w:asciiTheme="minorHAnsi" w:hAnsiTheme="minorHAnsi"/>
          <w:color w:val="2E74B5" w:themeColor="accent1" w:themeShade="BF"/>
          <w:sz w:val="28"/>
          <w:szCs w:val="28"/>
        </w:rPr>
        <w:t>Med handlingsplan för 2021</w:t>
      </w:r>
      <w:r w:rsidR="006E55C0" w:rsidRPr="00A92B4E">
        <w:rPr>
          <w:rFonts w:asciiTheme="minorHAnsi" w:hAnsiTheme="minorHAnsi"/>
          <w:color w:val="2E74B5" w:themeColor="accent1" w:themeShade="BF"/>
          <w:sz w:val="28"/>
          <w:szCs w:val="28"/>
        </w:rPr>
        <w:t xml:space="preserve"> </w:t>
      </w:r>
    </w:p>
    <w:p w14:paraId="49473F30" w14:textId="77777777" w:rsidR="008319EC" w:rsidRPr="00A92B4E" w:rsidRDefault="008319EC" w:rsidP="006E55C0">
      <w:pPr>
        <w:spacing w:after="0"/>
        <w:ind w:left="1123"/>
        <w:rPr>
          <w:rFonts w:asciiTheme="minorHAnsi" w:hAnsiTheme="minorHAnsi"/>
          <w:color w:val="2E74B5" w:themeColor="accent1" w:themeShade="BF"/>
          <w:sz w:val="28"/>
          <w:szCs w:val="28"/>
        </w:rPr>
      </w:pPr>
    </w:p>
    <w:p w14:paraId="1CBB7885" w14:textId="465C5333" w:rsidR="00796C08" w:rsidRPr="00DF1C17" w:rsidRDefault="00796C08" w:rsidP="006E55C0">
      <w:pPr>
        <w:spacing w:after="0"/>
        <w:ind w:left="565"/>
        <w:jc w:val="center"/>
        <w:rPr>
          <w:rFonts w:asciiTheme="minorHAnsi" w:hAnsiTheme="minorHAnsi"/>
          <w:color w:val="2E74B5" w:themeColor="accent1" w:themeShade="BF"/>
          <w:sz w:val="52"/>
        </w:rPr>
      </w:pPr>
    </w:p>
    <w:p w14:paraId="4AA97C20" w14:textId="630BAFAA" w:rsidR="00CC4B3A" w:rsidRDefault="00CC4B3A" w:rsidP="008C508B">
      <w:pPr>
        <w:spacing w:after="0"/>
        <w:rPr>
          <w:rFonts w:asciiTheme="minorHAnsi" w:hAnsiTheme="minorHAnsi"/>
          <w:color w:val="80384E"/>
          <w:sz w:val="52"/>
        </w:rPr>
      </w:pPr>
    </w:p>
    <w:p w14:paraId="525EF701" w14:textId="77777777" w:rsidR="00CC4B3A" w:rsidRPr="00DE32C9" w:rsidRDefault="00CC4B3A">
      <w:pPr>
        <w:spacing w:after="0"/>
        <w:ind w:left="565"/>
        <w:jc w:val="center"/>
        <w:rPr>
          <w:rFonts w:asciiTheme="minorHAnsi" w:hAnsiTheme="minorHAnsi"/>
        </w:rPr>
      </w:pPr>
    </w:p>
    <w:p w14:paraId="1015A389" w14:textId="0DEA3A69" w:rsidR="00A51A52" w:rsidRDefault="00FD1992" w:rsidP="008C508B">
      <w:pPr>
        <w:spacing w:after="348"/>
        <w:ind w:left="538" w:right="-35"/>
        <w:rPr>
          <w:rFonts w:asciiTheme="minorHAnsi" w:hAnsiTheme="minorHAnsi"/>
        </w:rPr>
      </w:pPr>
      <w:r w:rsidRPr="00DE32C9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63217896" wp14:editId="161BF7B9">
                <wp:extent cx="5617210" cy="12192"/>
                <wp:effectExtent l="0" t="0" r="0" b="0"/>
                <wp:docPr id="15158" name="Group 15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210" cy="12192"/>
                          <a:chOff x="0" y="0"/>
                          <a:chExt cx="5617210" cy="12192"/>
                        </a:xfrm>
                      </wpg:grpSpPr>
                      <wps:wsp>
                        <wps:cNvPr id="21725" name="Shape 21725"/>
                        <wps:cNvSpPr/>
                        <wps:spPr>
                          <a:xfrm>
                            <a:off x="0" y="0"/>
                            <a:ext cx="56172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210" h="12192">
                                <a:moveTo>
                                  <a:pt x="0" y="0"/>
                                </a:moveTo>
                                <a:lnTo>
                                  <a:pt x="5617210" y="0"/>
                                </a:lnTo>
                                <a:lnTo>
                                  <a:pt x="56172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13EC3" id="Group 15158" o:spid="_x0000_s1026" style="width:442.3pt;height:.95pt;mso-position-horizontal-relative:char;mso-position-vertical-relative:line" coordsize="5617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">
                <v:shape id="Shape 21725" o:spid="_x0000_s1027" style="position:absolute;width:56172;height:121;visibility:visible;mso-wrap-style:square;v-text-anchor:top" coordsize="561721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" path="m,l5617210,r,12192l,12192,,e" fillcolor="#4f81bd" stroked="f" strokeweight="0">
                  <v:stroke miterlimit="83231f" joinstyle="miter"/>
                  <v:path arrowok="t" textboxrect="0,0,5617210,12192"/>
                </v:shape>
                <w10:anchorlock/>
              </v:group>
            </w:pict>
          </mc:Fallback>
        </mc:AlternateContent>
      </w:r>
    </w:p>
    <w:p w14:paraId="6DCF873D" w14:textId="77777777" w:rsidR="008C508B" w:rsidRPr="008C508B" w:rsidRDefault="008C508B" w:rsidP="008C508B">
      <w:pPr>
        <w:spacing w:after="348"/>
        <w:ind w:left="538" w:right="-35"/>
        <w:rPr>
          <w:rFonts w:asciiTheme="minorHAnsi" w:hAnsiTheme="minorHAnsi"/>
        </w:rPr>
      </w:pPr>
    </w:p>
    <w:sdt>
      <w:sdtPr>
        <w:rPr>
          <w:rFonts w:ascii="Calibri" w:eastAsia="Calibri" w:hAnsi="Calibri" w:cs="Calibri"/>
          <w:color w:val="000000"/>
          <w:sz w:val="22"/>
          <w:szCs w:val="22"/>
        </w:rPr>
        <w:id w:val="2134671551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11F932AD" w14:textId="2740A1AC" w:rsidR="00F975F6" w:rsidRDefault="00F975F6">
          <w:pPr>
            <w:pStyle w:val="Innehllsfrteckningsrubrik"/>
          </w:pPr>
          <w:r>
            <w:t>Innehåll</w:t>
          </w:r>
        </w:p>
        <w:p w14:paraId="7586FF6D" w14:textId="77777777" w:rsidR="00D81961" w:rsidRPr="00D81961" w:rsidRDefault="00D81961" w:rsidP="00D81961"/>
        <w:p w14:paraId="2FB2D25A" w14:textId="309C6C01" w:rsidR="00F975F6" w:rsidRPr="00402C45" w:rsidRDefault="00F975F6">
          <w:pPr>
            <w:pStyle w:val="Innehll1"/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r w:rsidRPr="00402C45">
            <w:rPr>
              <w:sz w:val="24"/>
              <w:szCs w:val="24"/>
            </w:rPr>
            <w:fldChar w:fldCharType="begin"/>
          </w:r>
          <w:r w:rsidRPr="00402C45">
            <w:rPr>
              <w:sz w:val="24"/>
              <w:szCs w:val="24"/>
            </w:rPr>
            <w:instrText xml:space="preserve"> TOC \o "1-3" \h \z \u </w:instrText>
          </w:r>
          <w:r w:rsidRPr="00402C45">
            <w:rPr>
              <w:sz w:val="24"/>
              <w:szCs w:val="24"/>
            </w:rPr>
            <w:fldChar w:fldCharType="separate"/>
          </w:r>
          <w:hyperlink w:anchor="_Toc55824087" w:history="1">
            <w:r w:rsidRPr="00402C45">
              <w:rPr>
                <w:rStyle w:val="Hyperlnk"/>
                <w:noProof/>
                <w:sz w:val="24"/>
                <w:szCs w:val="24"/>
              </w:rPr>
              <w:t>Inledning</w:t>
            </w:r>
            <w:r w:rsidRPr="00402C45">
              <w:rPr>
                <w:noProof/>
                <w:webHidden/>
                <w:sz w:val="24"/>
                <w:szCs w:val="24"/>
              </w:rPr>
              <w:tab/>
            </w:r>
            <w:r w:rsidRPr="00402C4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02C45">
              <w:rPr>
                <w:noProof/>
                <w:webHidden/>
                <w:sz w:val="24"/>
                <w:szCs w:val="24"/>
              </w:rPr>
              <w:instrText xml:space="preserve"> PAGEREF _Toc55824087 \h </w:instrText>
            </w:r>
            <w:r w:rsidRPr="00402C45">
              <w:rPr>
                <w:noProof/>
                <w:webHidden/>
                <w:sz w:val="24"/>
                <w:szCs w:val="24"/>
              </w:rPr>
            </w:r>
            <w:r w:rsidRPr="00402C4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02C45">
              <w:rPr>
                <w:noProof/>
                <w:webHidden/>
                <w:sz w:val="24"/>
                <w:szCs w:val="24"/>
              </w:rPr>
              <w:t>3</w:t>
            </w:r>
            <w:r w:rsidRPr="0040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3C97EA" w14:textId="3A172CB4" w:rsidR="00F975F6" w:rsidRPr="00402C45" w:rsidRDefault="006F298A">
          <w:pPr>
            <w:pStyle w:val="Innehll1"/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55824088" w:history="1">
            <w:r w:rsidR="00F975F6" w:rsidRPr="00402C45">
              <w:rPr>
                <w:rStyle w:val="Hyperlnk"/>
                <w:noProof/>
                <w:sz w:val="24"/>
                <w:szCs w:val="24"/>
              </w:rPr>
              <w:t>VO-College Skånes Vision</w:t>
            </w:r>
            <w:r w:rsidR="00F975F6" w:rsidRPr="00402C45">
              <w:rPr>
                <w:noProof/>
                <w:webHidden/>
                <w:sz w:val="24"/>
                <w:szCs w:val="24"/>
              </w:rPr>
              <w:tab/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F975F6" w:rsidRPr="00402C45">
              <w:rPr>
                <w:noProof/>
                <w:webHidden/>
                <w:sz w:val="24"/>
                <w:szCs w:val="24"/>
              </w:rPr>
              <w:instrText xml:space="preserve"> PAGEREF _Toc55824088 \h </w:instrText>
            </w:r>
            <w:r w:rsidR="00F975F6" w:rsidRPr="00402C45">
              <w:rPr>
                <w:noProof/>
                <w:webHidden/>
                <w:sz w:val="24"/>
                <w:szCs w:val="24"/>
              </w:rPr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75F6" w:rsidRPr="00402C45">
              <w:rPr>
                <w:noProof/>
                <w:webHidden/>
                <w:sz w:val="24"/>
                <w:szCs w:val="24"/>
              </w:rPr>
              <w:t>3</w:t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9CE851" w14:textId="1ABB2AB2" w:rsidR="00F975F6" w:rsidRPr="00402C45" w:rsidRDefault="006F298A">
          <w:pPr>
            <w:pStyle w:val="Innehll1"/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55824089" w:history="1">
            <w:r w:rsidR="00F975F6" w:rsidRPr="00402C45">
              <w:rPr>
                <w:rStyle w:val="Hyperlnk"/>
                <w:bCs/>
                <w:noProof/>
                <w:sz w:val="24"/>
                <w:szCs w:val="24"/>
              </w:rPr>
              <w:t>Verksamhetsidé</w:t>
            </w:r>
            <w:r w:rsidR="00F975F6" w:rsidRPr="00402C45">
              <w:rPr>
                <w:noProof/>
                <w:webHidden/>
                <w:sz w:val="24"/>
                <w:szCs w:val="24"/>
              </w:rPr>
              <w:tab/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F975F6" w:rsidRPr="00402C45">
              <w:rPr>
                <w:noProof/>
                <w:webHidden/>
                <w:sz w:val="24"/>
                <w:szCs w:val="24"/>
              </w:rPr>
              <w:instrText xml:space="preserve"> PAGEREF _Toc55824089 \h </w:instrText>
            </w:r>
            <w:r w:rsidR="00F975F6" w:rsidRPr="00402C45">
              <w:rPr>
                <w:noProof/>
                <w:webHidden/>
                <w:sz w:val="24"/>
                <w:szCs w:val="24"/>
              </w:rPr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75F6" w:rsidRPr="00402C45">
              <w:rPr>
                <w:noProof/>
                <w:webHidden/>
                <w:sz w:val="24"/>
                <w:szCs w:val="24"/>
              </w:rPr>
              <w:t>3</w:t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892C16" w14:textId="00DD9883" w:rsidR="00F975F6" w:rsidRPr="00402C45" w:rsidRDefault="006F298A">
          <w:pPr>
            <w:pStyle w:val="Innehll1"/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55824090" w:history="1">
            <w:r w:rsidR="00F975F6" w:rsidRPr="00402C45">
              <w:rPr>
                <w:rStyle w:val="Hyperlnk"/>
                <w:noProof/>
                <w:sz w:val="24"/>
                <w:szCs w:val="24"/>
              </w:rPr>
              <w:t>Kvalitetskriterier</w:t>
            </w:r>
            <w:r w:rsidR="00F975F6" w:rsidRPr="00402C45">
              <w:rPr>
                <w:noProof/>
                <w:webHidden/>
                <w:sz w:val="24"/>
                <w:szCs w:val="24"/>
              </w:rPr>
              <w:tab/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F975F6" w:rsidRPr="00402C45">
              <w:rPr>
                <w:noProof/>
                <w:webHidden/>
                <w:sz w:val="24"/>
                <w:szCs w:val="24"/>
              </w:rPr>
              <w:instrText xml:space="preserve"> PAGEREF _Toc55824090 \h </w:instrText>
            </w:r>
            <w:r w:rsidR="00F975F6" w:rsidRPr="00402C45">
              <w:rPr>
                <w:noProof/>
                <w:webHidden/>
                <w:sz w:val="24"/>
                <w:szCs w:val="24"/>
              </w:rPr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75F6" w:rsidRPr="00402C45">
              <w:rPr>
                <w:noProof/>
                <w:webHidden/>
                <w:sz w:val="24"/>
                <w:szCs w:val="24"/>
              </w:rPr>
              <w:t>3</w:t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6D3ED4" w14:textId="403FCEF8" w:rsidR="00F975F6" w:rsidRPr="00402C45" w:rsidRDefault="006F298A">
          <w:pPr>
            <w:pStyle w:val="Innehll1"/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55824091" w:history="1">
            <w:r w:rsidR="00F975F6" w:rsidRPr="00402C45">
              <w:rPr>
                <w:rStyle w:val="Hyperlnk"/>
                <w:noProof/>
                <w:sz w:val="24"/>
                <w:szCs w:val="24"/>
              </w:rPr>
              <w:t>Uppdrag</w:t>
            </w:r>
            <w:r w:rsidR="00F975F6" w:rsidRPr="00402C45">
              <w:rPr>
                <w:noProof/>
                <w:webHidden/>
                <w:sz w:val="24"/>
                <w:szCs w:val="24"/>
              </w:rPr>
              <w:tab/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F975F6" w:rsidRPr="00402C45">
              <w:rPr>
                <w:noProof/>
                <w:webHidden/>
                <w:sz w:val="24"/>
                <w:szCs w:val="24"/>
              </w:rPr>
              <w:instrText xml:space="preserve"> PAGEREF _Toc55824091 \h </w:instrText>
            </w:r>
            <w:r w:rsidR="00F975F6" w:rsidRPr="00402C45">
              <w:rPr>
                <w:noProof/>
                <w:webHidden/>
                <w:sz w:val="24"/>
                <w:szCs w:val="24"/>
              </w:rPr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75F6" w:rsidRPr="00402C45">
              <w:rPr>
                <w:noProof/>
                <w:webHidden/>
                <w:sz w:val="24"/>
                <w:szCs w:val="24"/>
              </w:rPr>
              <w:t>3</w:t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10338A" w14:textId="1208752B" w:rsidR="00F975F6" w:rsidRPr="00402C45" w:rsidRDefault="006F298A">
          <w:pPr>
            <w:pStyle w:val="Innehll1"/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55824092" w:history="1">
            <w:r w:rsidR="00F975F6" w:rsidRPr="00402C45">
              <w:rPr>
                <w:rStyle w:val="Hyperlnk"/>
                <w:noProof/>
                <w:sz w:val="24"/>
                <w:szCs w:val="24"/>
              </w:rPr>
              <w:t>Organisation</w:t>
            </w:r>
            <w:r w:rsidR="00F975F6" w:rsidRPr="00402C45">
              <w:rPr>
                <w:noProof/>
                <w:webHidden/>
                <w:sz w:val="24"/>
                <w:szCs w:val="24"/>
              </w:rPr>
              <w:tab/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F975F6" w:rsidRPr="00402C45">
              <w:rPr>
                <w:noProof/>
                <w:webHidden/>
                <w:sz w:val="24"/>
                <w:szCs w:val="24"/>
              </w:rPr>
              <w:instrText xml:space="preserve"> PAGEREF _Toc55824092 \h </w:instrText>
            </w:r>
            <w:r w:rsidR="00F975F6" w:rsidRPr="00402C45">
              <w:rPr>
                <w:noProof/>
                <w:webHidden/>
                <w:sz w:val="24"/>
                <w:szCs w:val="24"/>
              </w:rPr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75F6" w:rsidRPr="00402C45">
              <w:rPr>
                <w:noProof/>
                <w:webHidden/>
                <w:sz w:val="24"/>
                <w:szCs w:val="24"/>
              </w:rPr>
              <w:t>4</w:t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961DE1" w14:textId="28305A34" w:rsidR="00F975F6" w:rsidRPr="00402C45" w:rsidRDefault="006F298A">
          <w:pPr>
            <w:pStyle w:val="Innehll2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55824093" w:history="1">
            <w:r w:rsidR="00F975F6" w:rsidRPr="00402C45">
              <w:rPr>
                <w:rStyle w:val="Hyperlnk"/>
                <w:bCs/>
                <w:noProof/>
                <w:sz w:val="24"/>
                <w:szCs w:val="24"/>
              </w:rPr>
              <w:t>Regional styrgrupp</w:t>
            </w:r>
            <w:r w:rsidR="00F975F6" w:rsidRPr="00402C45">
              <w:rPr>
                <w:noProof/>
                <w:webHidden/>
                <w:sz w:val="24"/>
                <w:szCs w:val="24"/>
              </w:rPr>
              <w:tab/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F975F6" w:rsidRPr="00402C45">
              <w:rPr>
                <w:noProof/>
                <w:webHidden/>
                <w:sz w:val="24"/>
                <w:szCs w:val="24"/>
              </w:rPr>
              <w:instrText xml:space="preserve"> PAGEREF _Toc55824093 \h </w:instrText>
            </w:r>
            <w:r w:rsidR="00F975F6" w:rsidRPr="00402C45">
              <w:rPr>
                <w:noProof/>
                <w:webHidden/>
                <w:sz w:val="24"/>
                <w:szCs w:val="24"/>
              </w:rPr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75F6" w:rsidRPr="00402C45">
              <w:rPr>
                <w:noProof/>
                <w:webHidden/>
                <w:sz w:val="24"/>
                <w:szCs w:val="24"/>
              </w:rPr>
              <w:t>4</w:t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053E8C" w14:textId="07825D9E" w:rsidR="00F975F6" w:rsidRPr="00402C45" w:rsidRDefault="006F298A">
          <w:pPr>
            <w:pStyle w:val="Innehll2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55824094" w:history="1">
            <w:r w:rsidR="00F975F6" w:rsidRPr="00402C45">
              <w:rPr>
                <w:rStyle w:val="Hyperlnk"/>
                <w:bCs/>
                <w:noProof/>
                <w:sz w:val="24"/>
                <w:szCs w:val="24"/>
              </w:rPr>
              <w:t>Processledare, regionalt och lokalt</w:t>
            </w:r>
            <w:r w:rsidR="00F975F6" w:rsidRPr="00402C45">
              <w:rPr>
                <w:noProof/>
                <w:webHidden/>
                <w:sz w:val="24"/>
                <w:szCs w:val="24"/>
              </w:rPr>
              <w:tab/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F975F6" w:rsidRPr="00402C45">
              <w:rPr>
                <w:noProof/>
                <w:webHidden/>
                <w:sz w:val="24"/>
                <w:szCs w:val="24"/>
              </w:rPr>
              <w:instrText xml:space="preserve"> PAGEREF _Toc55824094 \h </w:instrText>
            </w:r>
            <w:r w:rsidR="00F975F6" w:rsidRPr="00402C45">
              <w:rPr>
                <w:noProof/>
                <w:webHidden/>
                <w:sz w:val="24"/>
                <w:szCs w:val="24"/>
              </w:rPr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75F6" w:rsidRPr="00402C45">
              <w:rPr>
                <w:noProof/>
                <w:webHidden/>
                <w:sz w:val="24"/>
                <w:szCs w:val="24"/>
              </w:rPr>
              <w:t>4</w:t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3D336F" w14:textId="1AF7931A" w:rsidR="00F975F6" w:rsidRPr="00402C45" w:rsidRDefault="006F298A">
          <w:pPr>
            <w:pStyle w:val="Innehll1"/>
            <w:rPr>
              <w:rStyle w:val="Hyperlnk"/>
              <w:noProof/>
              <w:sz w:val="24"/>
              <w:szCs w:val="24"/>
            </w:rPr>
          </w:pPr>
          <w:hyperlink w:anchor="_Toc55824095" w:history="1">
            <w:r w:rsidR="00F975F6" w:rsidRPr="00402C45">
              <w:rPr>
                <w:rStyle w:val="Hyperlnk"/>
                <w:noProof/>
                <w:sz w:val="24"/>
                <w:szCs w:val="24"/>
              </w:rPr>
              <w:t>Årshjul</w:t>
            </w:r>
            <w:r w:rsidR="00F975F6" w:rsidRPr="00402C45">
              <w:rPr>
                <w:noProof/>
                <w:webHidden/>
                <w:sz w:val="24"/>
                <w:szCs w:val="24"/>
              </w:rPr>
              <w:tab/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F975F6" w:rsidRPr="00402C45">
              <w:rPr>
                <w:noProof/>
                <w:webHidden/>
                <w:sz w:val="24"/>
                <w:szCs w:val="24"/>
              </w:rPr>
              <w:instrText xml:space="preserve"> PAGEREF _Toc55824095 \h </w:instrText>
            </w:r>
            <w:r w:rsidR="00F975F6" w:rsidRPr="00402C45">
              <w:rPr>
                <w:noProof/>
                <w:webHidden/>
                <w:sz w:val="24"/>
                <w:szCs w:val="24"/>
              </w:rPr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75F6" w:rsidRPr="00402C45">
              <w:rPr>
                <w:noProof/>
                <w:webHidden/>
                <w:sz w:val="24"/>
                <w:szCs w:val="24"/>
              </w:rPr>
              <w:t>5</w:t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90AED8" w14:textId="11C53A3A" w:rsidR="00F975F6" w:rsidRPr="00402C45" w:rsidRDefault="00015814" w:rsidP="006439D4">
          <w:pPr>
            <w:rPr>
              <w:rStyle w:val="Hyperlnk"/>
              <w:color w:val="000000"/>
              <w:sz w:val="24"/>
              <w:szCs w:val="24"/>
              <w:u w:val="none"/>
            </w:rPr>
          </w:pPr>
          <w:r w:rsidRPr="00402C45">
            <w:rPr>
              <w:sz w:val="24"/>
              <w:szCs w:val="24"/>
            </w:rPr>
            <w:t xml:space="preserve">Övergripande mål </w:t>
          </w:r>
          <w:r w:rsidR="00C84820" w:rsidRPr="00402C45">
            <w:rPr>
              <w:sz w:val="24"/>
              <w:szCs w:val="24"/>
            </w:rPr>
            <w:t>……………………………………………………………………………………………………………………</w:t>
          </w:r>
          <w:r w:rsidR="00D051A6">
            <w:rPr>
              <w:sz w:val="24"/>
              <w:szCs w:val="24"/>
            </w:rPr>
            <w:t>..</w:t>
          </w:r>
          <w:r w:rsidR="00302B10" w:rsidRPr="00402C45">
            <w:rPr>
              <w:sz w:val="24"/>
              <w:szCs w:val="24"/>
            </w:rPr>
            <w:t>6</w:t>
          </w:r>
        </w:p>
        <w:p w14:paraId="7546020D" w14:textId="02E3F1BB" w:rsidR="000B1719" w:rsidRPr="000C44DD" w:rsidRDefault="000B1719" w:rsidP="000B1719">
          <w:pPr>
            <w:rPr>
              <w:color w:val="FF0000"/>
              <w:sz w:val="24"/>
              <w:szCs w:val="24"/>
            </w:rPr>
          </w:pPr>
          <w:r w:rsidRPr="000C44DD">
            <w:rPr>
              <w:color w:val="FF0000"/>
              <w:sz w:val="24"/>
              <w:szCs w:val="24"/>
            </w:rPr>
            <w:t>Nyckeltal för uppföljning av övergripande mål</w:t>
          </w:r>
          <w:r w:rsidR="000C44DD" w:rsidRPr="000C44DD">
            <w:rPr>
              <w:color w:val="FF0000"/>
              <w:sz w:val="24"/>
              <w:szCs w:val="24"/>
            </w:rPr>
            <w:t xml:space="preserve"> ka, kan revideras efter beslut i regional styrgrupp 2021……………………………………………………………..</w:t>
          </w:r>
          <w:r w:rsidR="00BA1C38" w:rsidRPr="000C44DD">
            <w:rPr>
              <w:color w:val="FF0000"/>
              <w:sz w:val="24"/>
              <w:szCs w:val="24"/>
            </w:rPr>
            <w:t>…………………………………………………………………………</w:t>
          </w:r>
          <w:r w:rsidR="00D051A6" w:rsidRPr="000C44DD">
            <w:rPr>
              <w:color w:val="FF0000"/>
              <w:sz w:val="24"/>
              <w:szCs w:val="24"/>
            </w:rPr>
            <w:t>..</w:t>
          </w:r>
          <w:r w:rsidR="00BA1C38" w:rsidRPr="000C44DD">
            <w:rPr>
              <w:color w:val="FF0000"/>
              <w:sz w:val="24"/>
              <w:szCs w:val="24"/>
            </w:rPr>
            <w:t>6</w:t>
          </w:r>
        </w:p>
        <w:p w14:paraId="40908A7B" w14:textId="6DEE7410" w:rsidR="00F975F6" w:rsidRPr="00402C45" w:rsidRDefault="006F298A">
          <w:pPr>
            <w:pStyle w:val="Innehll1"/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55824099" w:history="1">
            <w:r w:rsidR="00F975F6" w:rsidRPr="00402C45">
              <w:rPr>
                <w:rStyle w:val="Hyperlnk"/>
                <w:noProof/>
                <w:sz w:val="24"/>
                <w:szCs w:val="24"/>
              </w:rPr>
              <w:t>Handlingsplan</w:t>
            </w:r>
            <w:r w:rsidR="001A75C0" w:rsidRPr="00402C45">
              <w:rPr>
                <w:rStyle w:val="Hyperlnk"/>
                <w:noProof/>
                <w:sz w:val="24"/>
                <w:szCs w:val="24"/>
              </w:rPr>
              <w:t xml:space="preserve"> </w:t>
            </w:r>
            <w:r w:rsidR="00D051A6">
              <w:rPr>
                <w:rStyle w:val="Hyperlnk"/>
                <w:noProof/>
                <w:sz w:val="24"/>
                <w:szCs w:val="24"/>
              </w:rPr>
              <w:t>2021</w:t>
            </w:r>
            <w:r w:rsidR="00F975F6" w:rsidRPr="00402C45">
              <w:rPr>
                <w:noProof/>
                <w:webHidden/>
                <w:sz w:val="24"/>
                <w:szCs w:val="24"/>
              </w:rPr>
              <w:tab/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F975F6" w:rsidRPr="00402C45">
              <w:rPr>
                <w:noProof/>
                <w:webHidden/>
                <w:sz w:val="24"/>
                <w:szCs w:val="24"/>
              </w:rPr>
              <w:instrText xml:space="preserve"> PAGEREF _Toc55824099 \h </w:instrText>
            </w:r>
            <w:r w:rsidR="00F975F6" w:rsidRPr="00402C45">
              <w:rPr>
                <w:noProof/>
                <w:webHidden/>
                <w:sz w:val="24"/>
                <w:szCs w:val="24"/>
              </w:rPr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75F6" w:rsidRPr="00402C45">
              <w:rPr>
                <w:noProof/>
                <w:webHidden/>
                <w:sz w:val="24"/>
                <w:szCs w:val="24"/>
              </w:rPr>
              <w:t>7</w:t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1D6DC0" w14:textId="4A7E35E8" w:rsidR="00F975F6" w:rsidRPr="00402C45" w:rsidRDefault="006F298A">
          <w:pPr>
            <w:pStyle w:val="Innehll2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55824100" w:history="1">
            <w:r w:rsidR="00F975F6" w:rsidRPr="00402C45">
              <w:rPr>
                <w:rStyle w:val="Hyperlnk"/>
                <w:rFonts w:cstheme="minorHAnsi"/>
                <w:noProof/>
                <w:sz w:val="24"/>
                <w:szCs w:val="24"/>
              </w:rPr>
              <w:t>Mål 1 Vi attraherar studerande och medarbetare</w:t>
            </w:r>
            <w:r w:rsidR="00F975F6" w:rsidRPr="00402C45">
              <w:rPr>
                <w:noProof/>
                <w:webHidden/>
                <w:sz w:val="24"/>
                <w:szCs w:val="24"/>
              </w:rPr>
              <w:tab/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F975F6" w:rsidRPr="00402C45">
              <w:rPr>
                <w:noProof/>
                <w:webHidden/>
                <w:sz w:val="24"/>
                <w:szCs w:val="24"/>
              </w:rPr>
              <w:instrText xml:space="preserve"> PAGEREF _Toc55824100 \h </w:instrText>
            </w:r>
            <w:r w:rsidR="00F975F6" w:rsidRPr="00402C45">
              <w:rPr>
                <w:noProof/>
                <w:webHidden/>
                <w:sz w:val="24"/>
                <w:szCs w:val="24"/>
              </w:rPr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75F6" w:rsidRPr="00402C45">
              <w:rPr>
                <w:noProof/>
                <w:webHidden/>
                <w:sz w:val="24"/>
                <w:szCs w:val="24"/>
              </w:rPr>
              <w:t>7</w:t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0802CA" w14:textId="1E7F1935" w:rsidR="00F975F6" w:rsidRPr="00402C45" w:rsidRDefault="006F298A">
          <w:pPr>
            <w:pStyle w:val="Innehll2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55824101" w:history="1">
            <w:r w:rsidR="00F975F6" w:rsidRPr="00402C45">
              <w:rPr>
                <w:rStyle w:val="Hyperlnk"/>
                <w:rFonts w:cstheme="minorHAnsi"/>
                <w:noProof/>
                <w:sz w:val="24"/>
                <w:szCs w:val="24"/>
              </w:rPr>
              <w:t>Mål 2 Vi har medarbetare med rätt kompetens</w:t>
            </w:r>
            <w:r w:rsidR="00F975F6" w:rsidRPr="00402C45">
              <w:rPr>
                <w:noProof/>
                <w:webHidden/>
                <w:sz w:val="24"/>
                <w:szCs w:val="24"/>
              </w:rPr>
              <w:tab/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F975F6" w:rsidRPr="00402C45">
              <w:rPr>
                <w:noProof/>
                <w:webHidden/>
                <w:sz w:val="24"/>
                <w:szCs w:val="24"/>
              </w:rPr>
              <w:instrText xml:space="preserve"> PAGEREF _Toc55824101 \h </w:instrText>
            </w:r>
            <w:r w:rsidR="00F975F6" w:rsidRPr="00402C45">
              <w:rPr>
                <w:noProof/>
                <w:webHidden/>
                <w:sz w:val="24"/>
                <w:szCs w:val="24"/>
              </w:rPr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75F6" w:rsidRPr="00402C45">
              <w:rPr>
                <w:noProof/>
                <w:webHidden/>
                <w:sz w:val="24"/>
                <w:szCs w:val="24"/>
              </w:rPr>
              <w:t>8</w:t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5FE762" w14:textId="20A788E4" w:rsidR="00F975F6" w:rsidRPr="00402C45" w:rsidRDefault="006F298A">
          <w:pPr>
            <w:pStyle w:val="Innehll2"/>
            <w:tabs>
              <w:tab w:val="right" w:leader="dot" w:pos="9339"/>
            </w:tabs>
            <w:rPr>
              <w:rStyle w:val="Hyperlnk"/>
              <w:noProof/>
              <w:sz w:val="24"/>
              <w:szCs w:val="24"/>
            </w:rPr>
          </w:pPr>
          <w:hyperlink w:anchor="_Toc55824102" w:history="1">
            <w:r w:rsidR="00F975F6" w:rsidRPr="00402C45">
              <w:rPr>
                <w:rStyle w:val="Hyperlnk"/>
                <w:rFonts w:cstheme="minorHAnsi"/>
                <w:noProof/>
                <w:sz w:val="24"/>
                <w:szCs w:val="24"/>
              </w:rPr>
              <w:t>Mål 3 Vi erbjuder den bästa utbildningen</w:t>
            </w:r>
            <w:r w:rsidR="00F975F6" w:rsidRPr="00402C45">
              <w:rPr>
                <w:noProof/>
                <w:webHidden/>
                <w:sz w:val="24"/>
                <w:szCs w:val="24"/>
              </w:rPr>
              <w:tab/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F975F6" w:rsidRPr="00402C45">
              <w:rPr>
                <w:noProof/>
                <w:webHidden/>
                <w:sz w:val="24"/>
                <w:szCs w:val="24"/>
              </w:rPr>
              <w:instrText xml:space="preserve"> PAGEREF _Toc55824102 \h </w:instrText>
            </w:r>
            <w:r w:rsidR="00F975F6" w:rsidRPr="00402C45">
              <w:rPr>
                <w:noProof/>
                <w:webHidden/>
                <w:sz w:val="24"/>
                <w:szCs w:val="24"/>
              </w:rPr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75F6" w:rsidRPr="00402C45">
              <w:rPr>
                <w:noProof/>
                <w:webHidden/>
                <w:sz w:val="24"/>
                <w:szCs w:val="24"/>
              </w:rPr>
              <w:t>9</w:t>
            </w:r>
            <w:r w:rsidR="00F975F6" w:rsidRPr="0040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6F78A9" w14:textId="5E2CAFDA" w:rsidR="00F52A8D" w:rsidRPr="00402C45" w:rsidRDefault="001232F6" w:rsidP="00F52A8D">
          <w:pPr>
            <w:rPr>
              <w:sz w:val="24"/>
              <w:szCs w:val="24"/>
            </w:rPr>
          </w:pPr>
          <w:r w:rsidRPr="00402C45">
            <w:rPr>
              <w:sz w:val="24"/>
              <w:szCs w:val="24"/>
            </w:rPr>
            <w:t>Tidigare regionalt uppdrag som övergår till lokalt college uppdrag from 2021</w:t>
          </w:r>
          <w:r w:rsidR="00AE1BD0" w:rsidRPr="00402C45">
            <w:rPr>
              <w:sz w:val="24"/>
              <w:szCs w:val="24"/>
            </w:rPr>
            <w:t>…………………………</w:t>
          </w:r>
          <w:r w:rsidR="00E24265" w:rsidRPr="00402C45">
            <w:rPr>
              <w:sz w:val="24"/>
              <w:szCs w:val="24"/>
            </w:rPr>
            <w:t>10</w:t>
          </w:r>
        </w:p>
        <w:p w14:paraId="202954CC" w14:textId="3CC33121" w:rsidR="00985DA8" w:rsidRPr="00402C45" w:rsidRDefault="00985DA8" w:rsidP="00985DA8">
          <w:pPr>
            <w:rPr>
              <w:sz w:val="24"/>
              <w:szCs w:val="24"/>
            </w:rPr>
          </w:pPr>
          <w:r w:rsidRPr="00402C45">
            <w:rPr>
              <w:sz w:val="24"/>
              <w:szCs w:val="24"/>
            </w:rPr>
            <w:t>Projekt och prioriterade utvecklingsområden</w:t>
          </w:r>
          <w:r w:rsidR="00E34E21" w:rsidRPr="00402C45">
            <w:rPr>
              <w:sz w:val="24"/>
              <w:szCs w:val="24"/>
            </w:rPr>
            <w:t xml:space="preserve"> 2021 - 202</w:t>
          </w:r>
          <w:r w:rsidR="00F52A8D" w:rsidRPr="00402C45">
            <w:rPr>
              <w:sz w:val="24"/>
              <w:szCs w:val="24"/>
            </w:rPr>
            <w:t>5 ……………………………………………………</w:t>
          </w:r>
          <w:r w:rsidR="00D81961">
            <w:rPr>
              <w:sz w:val="24"/>
              <w:szCs w:val="24"/>
            </w:rPr>
            <w:t>..</w:t>
          </w:r>
          <w:r w:rsidR="00C15F65" w:rsidRPr="00402C45">
            <w:rPr>
              <w:sz w:val="24"/>
              <w:szCs w:val="24"/>
            </w:rPr>
            <w:t>11</w:t>
          </w:r>
        </w:p>
        <w:p w14:paraId="35A99D0A" w14:textId="38EBF0C6" w:rsidR="00F2579E" w:rsidRPr="00402C45" w:rsidRDefault="00F2579E" w:rsidP="00F2579E">
          <w:pPr>
            <w:rPr>
              <w:sz w:val="24"/>
              <w:szCs w:val="24"/>
            </w:rPr>
          </w:pPr>
        </w:p>
        <w:p w14:paraId="2019C0BC" w14:textId="42DB0D01" w:rsidR="00F975F6" w:rsidRPr="00402C45" w:rsidRDefault="00F975F6">
          <w:pPr>
            <w:rPr>
              <w:sz w:val="24"/>
              <w:szCs w:val="24"/>
            </w:rPr>
          </w:pPr>
          <w:r w:rsidRPr="00402C45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7098E27C" w14:textId="77777777" w:rsidR="00A51A52" w:rsidRPr="00402C45" w:rsidRDefault="00A51A52" w:rsidP="0037558D">
      <w:pPr>
        <w:rPr>
          <w:b/>
          <w:sz w:val="24"/>
          <w:szCs w:val="24"/>
        </w:rPr>
      </w:pPr>
      <w:r w:rsidRPr="00402C45">
        <w:rPr>
          <w:sz w:val="24"/>
          <w:szCs w:val="24"/>
        </w:rPr>
        <w:br w:type="page"/>
      </w:r>
    </w:p>
    <w:p w14:paraId="2D066834" w14:textId="26283C2A" w:rsidR="00876FD0" w:rsidRPr="00A51A52" w:rsidRDefault="00876FD0" w:rsidP="00A51A52">
      <w:pPr>
        <w:pStyle w:val="Rubrik1"/>
      </w:pPr>
      <w:bookmarkStart w:id="0" w:name="_Toc55824087"/>
      <w:r>
        <w:lastRenderedPageBreak/>
        <w:t>Inledning</w:t>
      </w:r>
      <w:bookmarkEnd w:id="0"/>
      <w:r>
        <w:t xml:space="preserve">  </w:t>
      </w:r>
    </w:p>
    <w:p w14:paraId="2FA51048" w14:textId="77777777" w:rsidR="00B637D5" w:rsidRDefault="00B637D5" w:rsidP="00531AC3">
      <w:pPr>
        <w:spacing w:line="240" w:lineRule="auto"/>
        <w:ind w:left="567"/>
      </w:pPr>
      <w:r w:rsidRPr="00DE32C9">
        <w:t>Vård- och omsorgscollege (VO-College) är ett samarbete mellan arbetsliv, utbildning och facklig organisation inom vård och omsorg</w:t>
      </w:r>
      <w:r>
        <w:t>s hela verksamhetsområde</w:t>
      </w:r>
      <w:r w:rsidRPr="00DE32C9">
        <w:t xml:space="preserve">. </w:t>
      </w:r>
    </w:p>
    <w:p w14:paraId="6A6E7425" w14:textId="77777777" w:rsidR="00B637D5" w:rsidRPr="00DE32C9" w:rsidRDefault="00B637D5" w:rsidP="00531AC3">
      <w:pPr>
        <w:spacing w:line="240" w:lineRule="auto"/>
        <w:ind w:left="567"/>
      </w:pPr>
      <w:r w:rsidRPr="00DE32C9">
        <w:t xml:space="preserve">Regionalt VO-College Skåne består </w:t>
      </w:r>
      <w:r>
        <w:t xml:space="preserve">idag </w:t>
      </w:r>
      <w:r w:rsidRPr="00DE32C9">
        <w:t>av åtta lokala college</w:t>
      </w:r>
      <w:r>
        <w:t xml:space="preserve"> och omfattar </w:t>
      </w:r>
      <w:r w:rsidRPr="00AD6511">
        <w:rPr>
          <w:color w:val="auto"/>
        </w:rPr>
        <w:t>29 a</w:t>
      </w:r>
      <w:r>
        <w:t xml:space="preserve">v Skånes 33 kommuner samt Region Skåne. </w:t>
      </w:r>
      <w:r w:rsidRPr="00DE32C9">
        <w:t>De kommuner som fortfarande står utanför VO-College Skåne</w:t>
      </w:r>
      <w:r>
        <w:t>s samverkan</w:t>
      </w:r>
      <w:r w:rsidRPr="00DE32C9">
        <w:t xml:space="preserve"> är; Kävlinge, Burlöv, Lomma, Staffanstorp</w:t>
      </w:r>
      <w:r>
        <w:t xml:space="preserve">. </w:t>
      </w:r>
    </w:p>
    <w:p w14:paraId="2AE0E254" w14:textId="331711E2" w:rsidR="00900D27" w:rsidRPr="006C3B57" w:rsidRDefault="00900D27" w:rsidP="00531AC3">
      <w:pPr>
        <w:spacing w:line="240" w:lineRule="auto"/>
        <w:ind w:left="567"/>
        <w:rPr>
          <w:b/>
          <w:bCs/>
        </w:rPr>
      </w:pPr>
      <w:r>
        <w:t xml:space="preserve">Verksamhetsplanen beskriver verksamheten för </w:t>
      </w:r>
      <w:r w:rsidR="363C24B0">
        <w:t xml:space="preserve">VO - College Skåne </w:t>
      </w:r>
      <w:r>
        <w:t xml:space="preserve">för perioden 2020 – 2025. Den omfattar vision, uppdrag, </w:t>
      </w:r>
      <w:r w:rsidR="58B56090">
        <w:t>övergripande mål</w:t>
      </w:r>
      <w:r>
        <w:t xml:space="preserve">, </w:t>
      </w:r>
      <w:r w:rsidR="00BA3EBC">
        <w:t xml:space="preserve">nyckeltal, </w:t>
      </w:r>
      <w:r>
        <w:t>aktiviteter</w:t>
      </w:r>
      <w:r w:rsidR="119040EF">
        <w:t xml:space="preserve"> och</w:t>
      </w:r>
      <w:r w:rsidR="005D7EAA">
        <w:t xml:space="preserve"> utvecklingsområden</w:t>
      </w:r>
      <w:r w:rsidR="119040EF">
        <w:t>.</w:t>
      </w:r>
      <w:r>
        <w:t xml:space="preserve"> Verksamhetsplanen bryts ner i aktiviteter utifrån </w:t>
      </w:r>
      <w:r w:rsidR="2CFE39B2">
        <w:t xml:space="preserve">målen </w:t>
      </w:r>
      <w:r>
        <w:t>varje år</w:t>
      </w:r>
      <w:r w:rsidR="009B4D6E">
        <w:t xml:space="preserve">. </w:t>
      </w:r>
      <w:r w:rsidR="00EA3F8E">
        <w:t>Handlingsplanen för aktiviteter skall ses som ett levande dokument som uppdateras och förändras utifrån aktuella behov</w:t>
      </w:r>
      <w:r w:rsidR="00DA76DC">
        <w:t xml:space="preserve"> och förutsättningar.</w:t>
      </w:r>
      <w:r w:rsidR="008A788C" w:rsidRPr="008A788C">
        <w:t xml:space="preserve"> </w:t>
      </w:r>
      <w:r w:rsidR="008A788C">
        <w:t xml:space="preserve">Det finns en nationell verksamhetsplan vilken är vägledande för </w:t>
      </w:r>
      <w:r w:rsidR="008A788C" w:rsidRPr="39AD4B5A">
        <w:rPr>
          <w:color w:val="auto"/>
        </w:rPr>
        <w:t xml:space="preserve">den regionala </w:t>
      </w:r>
      <w:r w:rsidR="008A788C">
        <w:t>verksamhetsplanen</w:t>
      </w:r>
      <w:r w:rsidR="00E0310B">
        <w:t>.</w:t>
      </w:r>
    </w:p>
    <w:p w14:paraId="7DA23FAD" w14:textId="77777777" w:rsidR="009D3A42" w:rsidRPr="003B5FC3" w:rsidRDefault="00982B1C" w:rsidP="00A51A52">
      <w:pPr>
        <w:pStyle w:val="Rubrik1"/>
      </w:pPr>
      <w:bookmarkStart w:id="1" w:name="_Toc55824088"/>
      <w:r>
        <w:t xml:space="preserve">VO-College </w:t>
      </w:r>
      <w:r w:rsidR="004A1BCD">
        <w:t xml:space="preserve">Skånes </w:t>
      </w:r>
      <w:r w:rsidR="00D77117">
        <w:t>V</w:t>
      </w:r>
      <w:r w:rsidR="004A1BCD">
        <w:t>ision</w:t>
      </w:r>
      <w:bookmarkEnd w:id="1"/>
      <w:r w:rsidR="00487D5F">
        <w:t xml:space="preserve"> </w:t>
      </w:r>
    </w:p>
    <w:p w14:paraId="12F63BC4" w14:textId="7F1E02F8" w:rsidR="00A51A52" w:rsidRPr="00A51A52" w:rsidRDefault="009D3A42" w:rsidP="006C3B57">
      <w:pPr>
        <w:ind w:left="567"/>
      </w:pPr>
      <w:r>
        <w:t>”VO</w:t>
      </w:r>
      <w:r w:rsidR="008C109A">
        <w:t xml:space="preserve"> </w:t>
      </w:r>
      <w:r>
        <w:t>- College Skåne är den självklara arenan för samverkan</w:t>
      </w:r>
      <w:r w:rsidR="00083CAE">
        <w:t xml:space="preserve"> </w:t>
      </w:r>
      <w:r>
        <w:t>i personal- och kompetensförsörjningsfrågor för att kunna erbjuda</w:t>
      </w:r>
      <w:r w:rsidR="00234903">
        <w:t xml:space="preserve"> Skånes medborgare </w:t>
      </w:r>
      <w:r w:rsidR="003B30A9">
        <w:t>en</w:t>
      </w:r>
      <w:r>
        <w:t xml:space="preserve"> vård och omsorg i världsklass</w:t>
      </w:r>
      <w:r w:rsidR="00DE0F66">
        <w:t>”.</w:t>
      </w:r>
    </w:p>
    <w:p w14:paraId="225C2185" w14:textId="0392F650" w:rsidR="00A4208C" w:rsidRPr="00BD1C0E" w:rsidRDefault="00A4208C" w:rsidP="00BD1C0E">
      <w:pPr>
        <w:pStyle w:val="Rubrik1"/>
      </w:pPr>
      <w:bookmarkStart w:id="2" w:name="_Toc55824089"/>
      <w:r w:rsidRPr="508BA459">
        <w:rPr>
          <w:rStyle w:val="Rubrik1Char"/>
          <w:b/>
          <w:bCs/>
        </w:rPr>
        <w:t>Verksamhetsidé</w:t>
      </w:r>
      <w:bookmarkEnd w:id="2"/>
      <w:r w:rsidR="00B637D5">
        <w:t xml:space="preserve"> </w:t>
      </w:r>
    </w:p>
    <w:p w14:paraId="0EE9983C" w14:textId="39BE1A73" w:rsidR="00374A1E" w:rsidRPr="00F43461" w:rsidRDefault="00A4208C" w:rsidP="00A51A52">
      <w:pPr>
        <w:ind w:left="567"/>
      </w:pPr>
      <w:r w:rsidRPr="00F43461">
        <w:t>VO-College Skåne vill förena arbetsliv och utbildning i ett gemensamt åtagande och ansvara för att trygga personal- och kompetensförsörjningen inom vård och omsorg.</w:t>
      </w:r>
      <w:r w:rsidR="00EE2F29" w:rsidRPr="00F43461">
        <w:t xml:space="preserve"> Genom certifierad samverkan mellan utbildningsanordnare och arbetsliv </w:t>
      </w:r>
      <w:r w:rsidR="002D350D" w:rsidRPr="00F43461">
        <w:t xml:space="preserve">erbjuds elever och anställda ett attraktivt arbetsliv och attraktiva utbildningar </w:t>
      </w:r>
      <w:r w:rsidR="007D7F98" w:rsidRPr="00F43461">
        <w:t xml:space="preserve">som </w:t>
      </w:r>
      <w:r w:rsidR="002D350D" w:rsidRPr="00F43461">
        <w:t xml:space="preserve">matchar arbetslivets behov. </w:t>
      </w:r>
    </w:p>
    <w:p w14:paraId="46314852" w14:textId="7B380532" w:rsidR="003C14B7" w:rsidRDefault="003C14B7" w:rsidP="669EE5EB">
      <w:pPr>
        <w:spacing w:after="0" w:line="250" w:lineRule="auto"/>
        <w:ind w:left="561" w:hanging="10"/>
        <w:rPr>
          <w:rFonts w:asciiTheme="minorHAnsi" w:hAnsiTheme="minorHAnsi"/>
          <w:color w:val="auto"/>
        </w:rPr>
      </w:pPr>
      <w:r w:rsidRPr="669EE5EB">
        <w:rPr>
          <w:rFonts w:asciiTheme="minorHAnsi" w:hAnsiTheme="minorHAnsi"/>
        </w:rPr>
        <w:t xml:space="preserve">Gemensamma </w:t>
      </w:r>
      <w:r w:rsidRPr="669EE5EB">
        <w:rPr>
          <w:rFonts w:asciiTheme="minorHAnsi" w:hAnsiTheme="minorHAnsi"/>
          <w:color w:val="auto"/>
        </w:rPr>
        <w:t xml:space="preserve">strategier och </w:t>
      </w:r>
      <w:r w:rsidRPr="669EE5EB">
        <w:rPr>
          <w:rFonts w:asciiTheme="minorHAnsi" w:hAnsiTheme="minorHAnsi"/>
        </w:rPr>
        <w:t xml:space="preserve">aktiviteter gör att VO-College Skåne blir tydligare och uppfattas som en enad kraft samtidigt som vi nyttjar resurserna bättre och lär av varandra </w:t>
      </w:r>
      <w:r w:rsidRPr="669EE5EB">
        <w:rPr>
          <w:rFonts w:asciiTheme="minorHAnsi" w:hAnsiTheme="minorHAnsi"/>
          <w:color w:val="auto"/>
        </w:rPr>
        <w:t xml:space="preserve">nationellt, regionalt och lokalt. </w:t>
      </w:r>
    </w:p>
    <w:p w14:paraId="40C23DAC" w14:textId="08F73F4A" w:rsidR="669EE5EB" w:rsidRDefault="669EE5EB" w:rsidP="669EE5EB">
      <w:pPr>
        <w:spacing w:after="0" w:line="250" w:lineRule="auto"/>
        <w:ind w:left="561" w:hanging="10"/>
        <w:rPr>
          <w:rFonts w:asciiTheme="minorHAnsi" w:hAnsiTheme="minorHAnsi"/>
          <w:color w:val="auto"/>
        </w:rPr>
      </w:pPr>
    </w:p>
    <w:p w14:paraId="204353BF" w14:textId="1DD5F0A1" w:rsidR="00182DCD" w:rsidRDefault="00182DCD" w:rsidP="00BD1C0E">
      <w:pPr>
        <w:pStyle w:val="Rubrik1"/>
      </w:pPr>
      <w:bookmarkStart w:id="3" w:name="_Toc55824090"/>
      <w:r>
        <w:t>Kvalitetskriterier</w:t>
      </w:r>
      <w:bookmarkEnd w:id="3"/>
    </w:p>
    <w:p w14:paraId="337D1593" w14:textId="00871EA7" w:rsidR="00182DCD" w:rsidRDefault="00CB1FB4" w:rsidP="00182DCD">
      <w:pPr>
        <w:spacing w:after="0" w:line="250" w:lineRule="auto"/>
        <w:ind w:left="561" w:hanging="10"/>
        <w:rPr>
          <w:rFonts w:asciiTheme="minorHAnsi" w:hAnsiTheme="minorHAnsi" w:cstheme="minorBidi"/>
          <w:color w:val="242424"/>
          <w:shd w:val="clear" w:color="auto" w:fill="FFFFFF"/>
        </w:rPr>
      </w:pPr>
      <w:r w:rsidRPr="42980B70">
        <w:rPr>
          <w:rFonts w:asciiTheme="minorHAnsi" w:hAnsiTheme="minorHAnsi" w:cstheme="minorBidi"/>
          <w:color w:val="242424"/>
          <w:shd w:val="clear" w:color="auto" w:fill="FFFFFF"/>
        </w:rPr>
        <w:t>Inom Vård- och omsorgscollege finns kvalitetskriterier som ligger till grund för certifiering.</w:t>
      </w:r>
      <w:r w:rsidR="00A41ADA" w:rsidRPr="42980B70">
        <w:rPr>
          <w:rFonts w:asciiTheme="minorHAnsi" w:hAnsiTheme="minorHAnsi" w:cstheme="minorBidi"/>
          <w:color w:val="242424"/>
          <w:shd w:val="clear" w:color="auto" w:fill="FFFFFF"/>
        </w:rPr>
        <w:t xml:space="preserve"> </w:t>
      </w:r>
      <w:r w:rsidR="00CC1F76" w:rsidRPr="42980B70">
        <w:rPr>
          <w:rFonts w:asciiTheme="minorHAnsi" w:hAnsiTheme="minorHAnsi" w:cstheme="minorBidi"/>
          <w:color w:val="242424"/>
          <w:shd w:val="clear" w:color="auto" w:fill="FFFFFF"/>
        </w:rPr>
        <w:t xml:space="preserve">Kriterierna har ett regionalt och ett lokalt perspektiv. </w:t>
      </w:r>
      <w:r w:rsidR="003E666D" w:rsidRPr="42980B70">
        <w:rPr>
          <w:rFonts w:asciiTheme="minorHAnsi" w:hAnsiTheme="minorHAnsi" w:cstheme="minorBidi"/>
          <w:color w:val="242424"/>
          <w:shd w:val="clear" w:color="auto" w:fill="FFFFFF"/>
        </w:rPr>
        <w:t xml:space="preserve"> Den regionala samverkan utgår från dessa kriterier och stödjer de lokala collegens utveckling</w:t>
      </w:r>
      <w:r w:rsidR="00362024" w:rsidRPr="42980B70">
        <w:rPr>
          <w:rFonts w:asciiTheme="minorHAnsi" w:hAnsiTheme="minorHAnsi" w:cstheme="minorBidi"/>
          <w:color w:val="242424"/>
          <w:shd w:val="clear" w:color="auto" w:fill="FFFFFF"/>
        </w:rPr>
        <w:t>. Arbetet skall präglas av ett medvetet arbete med genusperspektiv</w:t>
      </w:r>
      <w:r w:rsidR="00797DB4" w:rsidRPr="42980B70">
        <w:rPr>
          <w:rFonts w:asciiTheme="minorHAnsi" w:hAnsiTheme="minorHAnsi" w:cstheme="minorBidi"/>
          <w:color w:val="242424"/>
          <w:shd w:val="clear" w:color="auto" w:fill="FFFFFF"/>
        </w:rPr>
        <w:t>,</w:t>
      </w:r>
      <w:r w:rsidR="00291D3D" w:rsidRPr="42980B70">
        <w:rPr>
          <w:rFonts w:asciiTheme="minorHAnsi" w:hAnsiTheme="minorHAnsi" w:cstheme="minorBidi"/>
          <w:color w:val="242424"/>
          <w:shd w:val="clear" w:color="auto" w:fill="FFFFFF"/>
        </w:rPr>
        <w:t xml:space="preserve"> mångfald, marknadsföring, information och systematisk </w:t>
      </w:r>
      <w:r w:rsidR="5CA26B4C" w:rsidRPr="42980B70">
        <w:rPr>
          <w:rFonts w:asciiTheme="minorHAnsi" w:hAnsiTheme="minorHAnsi" w:cstheme="minorBidi"/>
          <w:color w:val="242424"/>
          <w:shd w:val="clear" w:color="auto" w:fill="FFFFFF"/>
        </w:rPr>
        <w:t>trend</w:t>
      </w:r>
      <w:r w:rsidR="007D2644">
        <w:rPr>
          <w:rFonts w:asciiTheme="minorHAnsi" w:hAnsiTheme="minorHAnsi" w:cstheme="minorBidi"/>
          <w:color w:val="242424"/>
          <w:shd w:val="clear" w:color="auto" w:fill="FFFFFF"/>
        </w:rPr>
        <w:t>-</w:t>
      </w:r>
      <w:r w:rsidR="5CA26B4C" w:rsidRPr="42980B70">
        <w:rPr>
          <w:rFonts w:asciiTheme="minorHAnsi" w:hAnsiTheme="minorHAnsi" w:cstheme="minorBidi"/>
          <w:color w:val="242424"/>
          <w:shd w:val="clear" w:color="auto" w:fill="FFFFFF"/>
        </w:rPr>
        <w:t xml:space="preserve"> och </w:t>
      </w:r>
      <w:r w:rsidR="00291D3D" w:rsidRPr="42980B70">
        <w:rPr>
          <w:rFonts w:asciiTheme="minorHAnsi" w:hAnsiTheme="minorHAnsi" w:cstheme="minorBidi"/>
          <w:color w:val="242424"/>
          <w:shd w:val="clear" w:color="auto" w:fill="FFFFFF"/>
        </w:rPr>
        <w:t xml:space="preserve">omvärldsbevakning. Läs mer om kvalitetskriterierna på </w:t>
      </w:r>
      <w:hyperlink r:id="rId12" w:history="1">
        <w:r w:rsidR="00291D3D" w:rsidRPr="42980B70">
          <w:rPr>
            <w:rStyle w:val="Hyperlnk"/>
            <w:rFonts w:asciiTheme="minorHAnsi" w:hAnsiTheme="minorHAnsi" w:cstheme="minorBidi"/>
            <w:shd w:val="clear" w:color="auto" w:fill="FFFFFF"/>
          </w:rPr>
          <w:t>www.vo-college.se</w:t>
        </w:r>
      </w:hyperlink>
      <w:r w:rsidR="00A41ADA" w:rsidRPr="42980B70">
        <w:rPr>
          <w:rFonts w:asciiTheme="minorHAnsi" w:hAnsiTheme="minorHAnsi" w:cstheme="minorBidi"/>
          <w:color w:val="242424"/>
          <w:shd w:val="clear" w:color="auto" w:fill="FFFFFF"/>
        </w:rPr>
        <w:t xml:space="preserve"> .</w:t>
      </w:r>
    </w:p>
    <w:p w14:paraId="6955216A" w14:textId="77777777" w:rsidR="00182DCD" w:rsidRPr="00182DCD" w:rsidRDefault="00182DCD" w:rsidP="00A41ADA">
      <w:pPr>
        <w:spacing w:after="0" w:line="250" w:lineRule="auto"/>
        <w:rPr>
          <w:rFonts w:asciiTheme="minorHAnsi" w:hAnsiTheme="minorHAnsi"/>
        </w:rPr>
      </w:pPr>
    </w:p>
    <w:p w14:paraId="20907241" w14:textId="55379E85" w:rsidR="00320F31" w:rsidRPr="00BD1C0E" w:rsidRDefault="00D77117" w:rsidP="00BD1C0E">
      <w:pPr>
        <w:pStyle w:val="Rubrik1"/>
      </w:pPr>
      <w:bookmarkStart w:id="4" w:name="_Toc55824091"/>
      <w:r>
        <w:t>Uppdrag</w:t>
      </w:r>
      <w:bookmarkEnd w:id="4"/>
      <w:r>
        <w:t xml:space="preserve"> </w:t>
      </w:r>
    </w:p>
    <w:p w14:paraId="671D0B95" w14:textId="5958E2B6" w:rsidR="330A164F" w:rsidRDefault="330A164F" w:rsidP="669EE5EB">
      <w:pPr>
        <w:ind w:left="567"/>
      </w:pPr>
      <w:r>
        <w:t>Att säkerställa att</w:t>
      </w:r>
      <w:r w:rsidR="00B94FB3">
        <w:t xml:space="preserve"> arbetsgivare </w:t>
      </w:r>
      <w:r>
        <w:t>inom vård och omsorg kan rekrytera, behålla och utveckla kompeten</w:t>
      </w:r>
      <w:r w:rsidR="360E3B93">
        <w:t>ta medarbetare</w:t>
      </w:r>
      <w:r w:rsidR="117A1AF4">
        <w:t>.</w:t>
      </w:r>
    </w:p>
    <w:p w14:paraId="7BD3CFF7" w14:textId="1FB86F09" w:rsidR="416827A8" w:rsidRDefault="416827A8" w:rsidP="669EE5EB">
      <w:pPr>
        <w:ind w:left="567"/>
      </w:pPr>
      <w:r>
        <w:t>Att säkerställa att utbildningsanordnarna erbjuder kvalitetssäkrad utbildning utifrån</w:t>
      </w:r>
      <w:r w:rsidR="02C43B76">
        <w:t xml:space="preserve"> </w:t>
      </w:r>
      <w:r>
        <w:t xml:space="preserve">verksamhetens nuvarande och framtida behov. </w:t>
      </w:r>
    </w:p>
    <w:p w14:paraId="109D74BC" w14:textId="7FF5F4BF" w:rsidR="308F35E2" w:rsidRDefault="308F35E2" w:rsidP="669EE5EB">
      <w:pPr>
        <w:ind w:left="567"/>
      </w:pPr>
      <w:r>
        <w:t xml:space="preserve">Att arbeta för att andelen handledare med kvalitetssäkrad utbildning ökar för att skapa goda förutsättningar för det arbetsplatsförlagda </w:t>
      </w:r>
      <w:r w:rsidR="68C5685C">
        <w:t xml:space="preserve">lärandet. </w:t>
      </w:r>
    </w:p>
    <w:p w14:paraId="4DEB1E5D" w14:textId="75F41AFD" w:rsidR="117A1AF4" w:rsidRDefault="117A1AF4" w:rsidP="669EE5EB">
      <w:pPr>
        <w:ind w:left="567"/>
      </w:pPr>
      <w:r>
        <w:lastRenderedPageBreak/>
        <w:t>Att aktivt belysa, bedriva och utveckla de strategiska frågorna inom personal</w:t>
      </w:r>
      <w:r w:rsidR="43E168FB">
        <w:t xml:space="preserve"> </w:t>
      </w:r>
      <w:r>
        <w:t>och</w:t>
      </w:r>
      <w:r w:rsidR="45D8DD3E">
        <w:t xml:space="preserve"> </w:t>
      </w:r>
      <w:r>
        <w:t>kompeten</w:t>
      </w:r>
      <w:r w:rsidR="33CA80E5">
        <w:t xml:space="preserve">sförsörjning tillsammans med övriga aktörer för området vård och omsorg i Skåne. </w:t>
      </w:r>
    </w:p>
    <w:p w14:paraId="2E2E1522" w14:textId="2AA11C9B" w:rsidR="1D3CB75C" w:rsidRDefault="1D3CB75C" w:rsidP="669EE5EB">
      <w:pPr>
        <w:ind w:left="567"/>
      </w:pPr>
      <w:r>
        <w:t>Att säkerställa ett gott och tydligt samarbete mellan arbetsgivare</w:t>
      </w:r>
      <w:r w:rsidR="5CE488B7">
        <w:t xml:space="preserve">, utbildningsanordnare, </w:t>
      </w:r>
      <w:r w:rsidR="48F4DB96">
        <w:t xml:space="preserve">fackförbundet </w:t>
      </w:r>
      <w:r w:rsidR="5CE488B7">
        <w:t>kommunal och arbetsförmedling.</w:t>
      </w:r>
    </w:p>
    <w:p w14:paraId="1DCB4FCE" w14:textId="2F700DBC" w:rsidR="7A2BA196" w:rsidRDefault="7A2BA196" w:rsidP="669EE5EB">
      <w:pPr>
        <w:ind w:left="567"/>
      </w:pPr>
      <w:r>
        <w:t>Att arbeta proaktivt utifrån trend- och omvärldsanalyser.</w:t>
      </w:r>
    </w:p>
    <w:p w14:paraId="02E99613" w14:textId="26099C34" w:rsidR="5DC65F10" w:rsidRDefault="5DC65F10" w:rsidP="669EE5EB">
      <w:pPr>
        <w:ind w:left="567"/>
      </w:pPr>
      <w:r>
        <w:t xml:space="preserve">Att göra årliga uppföljningarna av de lokala collegen utifrån de nationella kvalitetskriterierna samt ansvara för </w:t>
      </w:r>
      <w:proofErr w:type="spellStart"/>
      <w:r>
        <w:t>återcertifi</w:t>
      </w:r>
      <w:r w:rsidR="17288068">
        <w:t>ering</w:t>
      </w:r>
      <w:proofErr w:type="spellEnd"/>
      <w:r w:rsidR="17288068">
        <w:t xml:space="preserve"> av Regionalt VO-College när det är aktuellt. </w:t>
      </w:r>
    </w:p>
    <w:p w14:paraId="1E9408D1" w14:textId="65378A57" w:rsidR="39AD4B5A" w:rsidRDefault="63D37AF6" w:rsidP="00EB6C04">
      <w:pPr>
        <w:ind w:left="567"/>
      </w:pPr>
      <w:r>
        <w:t xml:space="preserve">Att vara länken mellan nationell, regional och lokal nivå i VO-College. Skapa regionala </w:t>
      </w:r>
      <w:r w:rsidR="0F4B4F03">
        <w:t>s</w:t>
      </w:r>
      <w:r>
        <w:t>tödstrukturer för att stödja lokala colleges utveckling.</w:t>
      </w:r>
    </w:p>
    <w:p w14:paraId="1EC314CF" w14:textId="77777777" w:rsidR="005D172A" w:rsidRPr="00EB6C04" w:rsidRDefault="005D172A" w:rsidP="00EB6C04">
      <w:pPr>
        <w:ind w:left="567"/>
      </w:pPr>
    </w:p>
    <w:p w14:paraId="7C17049E" w14:textId="3E190929" w:rsidR="00B637D5" w:rsidRPr="00EF20BA" w:rsidRDefault="00B637D5" w:rsidP="00531AC3">
      <w:pPr>
        <w:pStyle w:val="Rubrik1"/>
        <w:ind w:left="567" w:firstLine="0"/>
      </w:pPr>
      <w:bookmarkStart w:id="5" w:name="_Toc55824092"/>
      <w:r>
        <w:t>Organisation</w:t>
      </w:r>
      <w:bookmarkEnd w:id="5"/>
    </w:p>
    <w:p w14:paraId="4752C80E" w14:textId="46C9EB0F" w:rsidR="00B637D5" w:rsidRPr="001C6795" w:rsidRDefault="00B637D5" w:rsidP="00531AC3">
      <w:pPr>
        <w:pStyle w:val="Rubrik2"/>
        <w:ind w:left="567"/>
        <w:rPr>
          <w:bCs/>
        </w:rPr>
      </w:pPr>
      <w:bookmarkStart w:id="6" w:name="_Toc55824093"/>
      <w:r w:rsidRPr="7E5690B4">
        <w:rPr>
          <w:bCs/>
        </w:rPr>
        <w:t>Regional styrgrupp</w:t>
      </w:r>
      <w:bookmarkEnd w:id="6"/>
    </w:p>
    <w:p w14:paraId="4EF10C3D" w14:textId="58AC60EA" w:rsidR="00B637D5" w:rsidRPr="00531AC3" w:rsidRDefault="3E82B24D" w:rsidP="00531AC3">
      <w:pPr>
        <w:ind w:left="567"/>
      </w:pPr>
      <w:r w:rsidRPr="00531AC3">
        <w:t>Den regionala samverkan leds av en styrgrupp där arbetsgivarna är i majoritet och dess ordförande representerar arbetsgivar</w:t>
      </w:r>
      <w:r w:rsidR="4D5F3C42" w:rsidRPr="00531AC3">
        <w:t>na. I V</w:t>
      </w:r>
      <w:r w:rsidR="00AC2AC6">
        <w:t>O</w:t>
      </w:r>
      <w:r w:rsidR="007E388D">
        <w:t xml:space="preserve"> </w:t>
      </w:r>
      <w:r w:rsidR="4D5F3C42" w:rsidRPr="00531AC3">
        <w:t>-</w:t>
      </w:r>
      <w:r w:rsidR="007E388D">
        <w:t xml:space="preserve"> </w:t>
      </w:r>
      <w:r w:rsidR="4D5F3C42" w:rsidRPr="00531AC3">
        <w:t xml:space="preserve">College Skånes regionala styrgrupp är det ordförande samt en utbildningsansvarig från varje </w:t>
      </w:r>
      <w:r w:rsidR="177DD1AC" w:rsidRPr="00531AC3">
        <w:t xml:space="preserve">lokalt college som representerar. Utöver dessa </w:t>
      </w:r>
      <w:r w:rsidR="380773B0" w:rsidRPr="00531AC3">
        <w:t>i</w:t>
      </w:r>
      <w:r w:rsidR="177DD1AC" w:rsidRPr="00531AC3">
        <w:t>ngår i regional represen</w:t>
      </w:r>
      <w:r w:rsidR="21745A86" w:rsidRPr="00531AC3">
        <w:t>t</w:t>
      </w:r>
      <w:r w:rsidR="177DD1AC" w:rsidRPr="00531AC3">
        <w:t>ant från</w:t>
      </w:r>
      <w:r w:rsidR="00531AC3">
        <w:t xml:space="preserve"> Region Skåne</w:t>
      </w:r>
      <w:r w:rsidR="4907D91D" w:rsidRPr="00531AC3">
        <w:t xml:space="preserve">, fackförbundet Kommunal, </w:t>
      </w:r>
      <w:r w:rsidR="2920D4B1">
        <w:t xml:space="preserve">Skånes kommuner, </w:t>
      </w:r>
      <w:r w:rsidR="4907D91D">
        <w:t xml:space="preserve">representant från </w:t>
      </w:r>
      <w:r w:rsidR="4907D91D" w:rsidRPr="00531AC3">
        <w:t>lärosäte Syd/Malmö Universi</w:t>
      </w:r>
      <w:r w:rsidR="6B1A5FB1" w:rsidRPr="00531AC3">
        <w:t>tet, representant från Regional Utveckling samt adjungerad representant från AF.</w:t>
      </w:r>
      <w:r w:rsidR="460A834A" w:rsidRPr="00531AC3">
        <w:t xml:space="preserve"> </w:t>
      </w:r>
    </w:p>
    <w:p w14:paraId="4DDA5455" w14:textId="38D714C3" w:rsidR="00B637D5" w:rsidRPr="001C6795" w:rsidRDefault="00900D27" w:rsidP="00531AC3">
      <w:pPr>
        <w:ind w:left="567"/>
      </w:pPr>
      <w:r>
        <w:t xml:space="preserve">Nya stadgar för VO – College Skåne antogs den 2020-03-03 och revideras </w:t>
      </w:r>
      <w:r w:rsidR="00531AC3">
        <w:t xml:space="preserve">årligen i </w:t>
      </w:r>
      <w:r>
        <w:t xml:space="preserve">november i </w:t>
      </w:r>
      <w:r w:rsidR="5675F51E">
        <w:t>s</w:t>
      </w:r>
      <w:r>
        <w:t>amband med fastställandet av ny verksamhetsplan för kommande år.</w:t>
      </w:r>
      <w:r w:rsidR="76352CB9">
        <w:t xml:space="preserve"> </w:t>
      </w:r>
      <w:r>
        <w:t xml:space="preserve">Budgeten fastställs årligen i mars månad och därefter fastställs årsavgiften för de lokala collegen. </w:t>
      </w:r>
    </w:p>
    <w:p w14:paraId="4BE21B2B" w14:textId="4B498FAA" w:rsidR="00B637D5" w:rsidRPr="00121297" w:rsidRDefault="00B637D5" w:rsidP="00531AC3">
      <w:pPr>
        <w:pStyle w:val="Rubrik2"/>
        <w:ind w:left="567"/>
      </w:pPr>
      <w:bookmarkStart w:id="7" w:name="_Toc55824094"/>
      <w:r w:rsidRPr="00531AC3">
        <w:rPr>
          <w:bCs/>
        </w:rPr>
        <w:t>Processledare</w:t>
      </w:r>
      <w:r w:rsidR="006D5712" w:rsidRPr="00531AC3">
        <w:rPr>
          <w:bCs/>
        </w:rPr>
        <w:t xml:space="preserve">, </w:t>
      </w:r>
      <w:r w:rsidRPr="00531AC3">
        <w:rPr>
          <w:bCs/>
        </w:rPr>
        <w:t>regionalt och lokalt</w:t>
      </w:r>
      <w:bookmarkEnd w:id="7"/>
      <w:r>
        <w:t xml:space="preserve"> </w:t>
      </w:r>
    </w:p>
    <w:p w14:paraId="5468C38E" w14:textId="44D4168A" w:rsidR="003848A4" w:rsidRPr="003848A4" w:rsidRDefault="00BD62E9" w:rsidP="00531AC3">
      <w:pPr>
        <w:ind w:left="567"/>
      </w:pPr>
      <w:r>
        <w:t xml:space="preserve">I </w:t>
      </w:r>
      <w:r w:rsidR="00531AC3">
        <w:t>V</w:t>
      </w:r>
      <w:r w:rsidR="00B637D5">
        <w:t xml:space="preserve">O-College Skåne finns </w:t>
      </w:r>
      <w:r w:rsidR="00900D27">
        <w:t>budgeterat för</w:t>
      </w:r>
      <w:r w:rsidR="006363C9">
        <w:t xml:space="preserve"> </w:t>
      </w:r>
      <w:r w:rsidR="00900D27">
        <w:t>1,25 å</w:t>
      </w:r>
      <w:r w:rsidR="00AC3AB6">
        <w:t>rs</w:t>
      </w:r>
      <w:r w:rsidR="00900D27">
        <w:t>arb</w:t>
      </w:r>
      <w:r w:rsidR="00AC3AB6">
        <w:t>etare</w:t>
      </w:r>
      <w:r w:rsidR="006363C9">
        <w:t xml:space="preserve"> bestående av </w:t>
      </w:r>
      <w:r w:rsidR="00B637D5">
        <w:t>regional processledare</w:t>
      </w:r>
      <w:r w:rsidR="00900D27">
        <w:t xml:space="preserve"> </w:t>
      </w:r>
      <w:r w:rsidR="000736D9">
        <w:t xml:space="preserve">samt </w:t>
      </w:r>
      <w:r w:rsidR="00B77121">
        <w:t>stöd för administration och kommunikation</w:t>
      </w:r>
      <w:r w:rsidR="003C65BB">
        <w:t xml:space="preserve">. </w:t>
      </w:r>
      <w:r w:rsidR="000C0F29">
        <w:t>U</w:t>
      </w:r>
      <w:r w:rsidR="00B637D5">
        <w:t>ppgift</w:t>
      </w:r>
      <w:r w:rsidR="007F4669">
        <w:t>erna är</w:t>
      </w:r>
      <w:r w:rsidR="00B637D5">
        <w:t xml:space="preserve"> att leda, utveckla och samordna det regionala arbetet samt</w:t>
      </w:r>
      <w:r w:rsidR="00CC5BB4">
        <w:t xml:space="preserve"> att</w:t>
      </w:r>
      <w:r w:rsidR="00B637D5">
        <w:t xml:space="preserve"> vara länken mellan nationell, regional och lokal nivå. Vidare är regional processledare informationsansvarig och fungerar som omvärldsbevakare nationellt, regional</w:t>
      </w:r>
      <w:r w:rsidR="00BC2C39">
        <w:t>t</w:t>
      </w:r>
      <w:r w:rsidR="00B637D5">
        <w:t xml:space="preserve"> och lokalt. </w:t>
      </w:r>
    </w:p>
    <w:p w14:paraId="65090323" w14:textId="368FBCC2" w:rsidR="003848A4" w:rsidRPr="003848A4" w:rsidRDefault="003848A4" w:rsidP="00531AC3">
      <w:pPr>
        <w:ind w:left="567"/>
      </w:pPr>
      <w:r>
        <w:t xml:space="preserve">Varje lokalt VO-College ska enligt stadgarna ha </w:t>
      </w:r>
      <w:r w:rsidR="00CC5BB4" w:rsidRPr="7E5690B4">
        <w:rPr>
          <w:color w:val="auto"/>
        </w:rPr>
        <w:t>minst</w:t>
      </w:r>
      <w:r w:rsidR="00CC5BB4" w:rsidRPr="7E5690B4">
        <w:rPr>
          <w:color w:val="FF0000"/>
        </w:rPr>
        <w:t xml:space="preserve"> </w:t>
      </w:r>
      <w:r>
        <w:t>en lokal processledare.</w:t>
      </w:r>
    </w:p>
    <w:p w14:paraId="6EE27FD7" w14:textId="7D6F52FF" w:rsidR="000D0221" w:rsidRDefault="00B637D5" w:rsidP="00531AC3">
      <w:pPr>
        <w:ind w:left="567"/>
      </w:pPr>
      <w:r>
        <w:t>Regional processledare fungerar som samordnare för de</w:t>
      </w:r>
      <w:r w:rsidRPr="5E816B8E">
        <w:rPr>
          <w:color w:val="FF0000"/>
        </w:rPr>
        <w:t xml:space="preserve"> </w:t>
      </w:r>
      <w:r>
        <w:t>lokala processledar</w:t>
      </w:r>
      <w:r w:rsidR="6EF30A5D">
        <w:t>na</w:t>
      </w:r>
      <w:r>
        <w:t xml:space="preserve"> som finns representerade i varje lokalt college. </w:t>
      </w:r>
    </w:p>
    <w:p w14:paraId="7EFA4E88" w14:textId="15726FC3" w:rsidR="5E816B8E" w:rsidRDefault="5E816B8E" w:rsidP="5E816B8E">
      <w:pPr>
        <w:ind w:left="567"/>
      </w:pPr>
    </w:p>
    <w:p w14:paraId="4681501A" w14:textId="6FE99392" w:rsidR="39AD4B5A" w:rsidRDefault="39AD4B5A" w:rsidP="39AD4B5A">
      <w:pPr>
        <w:ind w:left="567"/>
      </w:pPr>
    </w:p>
    <w:p w14:paraId="6ECF3ECC" w14:textId="1FA91491" w:rsidR="00912007" w:rsidRDefault="00912007" w:rsidP="39AD4B5A">
      <w:pPr>
        <w:ind w:left="567"/>
      </w:pPr>
    </w:p>
    <w:p w14:paraId="3486CD47" w14:textId="77777777" w:rsidR="00912007" w:rsidRDefault="00912007" w:rsidP="39AD4B5A">
      <w:pPr>
        <w:ind w:left="567"/>
      </w:pPr>
    </w:p>
    <w:p w14:paraId="7E4AD647" w14:textId="59D1F4E7" w:rsidR="5E816B8E" w:rsidRDefault="5E816B8E" w:rsidP="00882C10">
      <w:pPr>
        <w:pStyle w:val="Rubrik1"/>
        <w:ind w:left="0" w:firstLine="0"/>
      </w:pPr>
    </w:p>
    <w:p w14:paraId="563AC691" w14:textId="643E9A07" w:rsidR="007461F9" w:rsidRPr="00FE51BD" w:rsidRDefault="005B6BC4" w:rsidP="00531AC3">
      <w:pPr>
        <w:pStyle w:val="Rubrik1"/>
        <w:ind w:left="567" w:firstLine="0"/>
        <w:rPr>
          <w:color w:val="FF0000"/>
        </w:rPr>
      </w:pPr>
      <w:bookmarkStart w:id="8" w:name="_Hlk42090661"/>
      <w:bookmarkStart w:id="9" w:name="_Hlk42091524"/>
      <w:bookmarkStart w:id="10" w:name="_Toc55824095"/>
      <w:bookmarkEnd w:id="8"/>
      <w:bookmarkEnd w:id="9"/>
      <w:proofErr w:type="spellStart"/>
      <w:r>
        <w:t>Årshjul</w:t>
      </w:r>
      <w:bookmarkEnd w:id="10"/>
      <w:proofErr w:type="spellEnd"/>
      <w:r w:rsidR="00C001EC">
        <w:t xml:space="preserve"> </w:t>
      </w:r>
    </w:p>
    <w:p w14:paraId="6B5D8F3A" w14:textId="565C49C6" w:rsidR="007461F9" w:rsidRPr="0055253F" w:rsidRDefault="00C77051" w:rsidP="00C7182B">
      <w:pPr>
        <w:ind w:left="567"/>
        <w:rPr>
          <w:b/>
          <w:bCs/>
        </w:rPr>
      </w:pPr>
      <w:r w:rsidRPr="0055253F">
        <w:rPr>
          <w:b/>
          <w:bCs/>
        </w:rPr>
        <w:t xml:space="preserve">Ordinarie </w:t>
      </w:r>
      <w:r w:rsidR="008F4367" w:rsidRPr="0055253F">
        <w:rPr>
          <w:b/>
          <w:bCs/>
        </w:rPr>
        <w:t>regional</w:t>
      </w:r>
      <w:r w:rsidR="00855AFC" w:rsidRPr="0055253F">
        <w:rPr>
          <w:b/>
          <w:bCs/>
        </w:rPr>
        <w:t xml:space="preserve">a </w:t>
      </w:r>
      <w:r w:rsidRPr="0055253F">
        <w:rPr>
          <w:b/>
          <w:bCs/>
        </w:rPr>
        <w:t xml:space="preserve">styrgruppsaktiviteter </w:t>
      </w:r>
      <w:r w:rsidR="008F4367" w:rsidRPr="0055253F">
        <w:rPr>
          <w:b/>
          <w:bCs/>
        </w:rPr>
        <w:t>samt processledarmöten</w:t>
      </w:r>
    </w:p>
    <w:tbl>
      <w:tblPr>
        <w:tblStyle w:val="Tabellrutnt1"/>
        <w:tblW w:w="9377" w:type="dxa"/>
        <w:tblInd w:w="541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3493"/>
        <w:gridCol w:w="3009"/>
      </w:tblGrid>
      <w:tr w:rsidR="00643E19" w:rsidRPr="00DE32C9" w14:paraId="6C69A695" w14:textId="77777777" w:rsidTr="5E816B8E">
        <w:trPr>
          <w:trHeight w:val="276"/>
        </w:trPr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384E"/>
          </w:tcPr>
          <w:p w14:paraId="311C1D3E" w14:textId="4D9D3D1D" w:rsidR="00891067" w:rsidRPr="00DE32C9" w:rsidRDefault="00891067" w:rsidP="00BA53DE">
            <w:pPr>
              <w:ind w:left="1"/>
              <w:rPr>
                <w:rFonts w:asciiTheme="minorHAnsi" w:hAnsiTheme="minorHAnsi"/>
              </w:rPr>
            </w:pPr>
            <w:r w:rsidRPr="00DE32C9">
              <w:rPr>
                <w:rFonts w:asciiTheme="minorHAnsi" w:hAnsiTheme="minorHAnsi"/>
                <w:b/>
                <w:color w:val="FFFFFF"/>
              </w:rPr>
              <w:t xml:space="preserve">Aktivitet </w:t>
            </w: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384E"/>
          </w:tcPr>
          <w:p w14:paraId="1E9A96F6" w14:textId="77777777" w:rsidR="00891067" w:rsidRPr="00DE32C9" w:rsidRDefault="00891067" w:rsidP="00BA53DE">
            <w:pPr>
              <w:ind w:left="1"/>
              <w:rPr>
                <w:rFonts w:asciiTheme="minorHAnsi" w:hAnsiTheme="minorHAnsi"/>
              </w:rPr>
            </w:pPr>
            <w:r w:rsidRPr="00DE32C9">
              <w:rPr>
                <w:rFonts w:asciiTheme="minorHAnsi" w:hAnsiTheme="minorHAnsi"/>
                <w:b/>
                <w:color w:val="FFFFFF"/>
              </w:rPr>
              <w:t xml:space="preserve">Ansvarig 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384E"/>
          </w:tcPr>
          <w:p w14:paraId="2B9E2121" w14:textId="77777777" w:rsidR="00891067" w:rsidRPr="00DE32C9" w:rsidRDefault="00891067" w:rsidP="00BA53DE">
            <w:pPr>
              <w:ind w:left="1"/>
              <w:rPr>
                <w:rFonts w:asciiTheme="minorHAnsi" w:hAnsiTheme="minorHAnsi"/>
              </w:rPr>
            </w:pPr>
            <w:r w:rsidRPr="00DE32C9">
              <w:rPr>
                <w:rFonts w:asciiTheme="minorHAnsi" w:hAnsiTheme="minorHAnsi"/>
                <w:b/>
                <w:color w:val="FFFFFF"/>
              </w:rPr>
              <w:t xml:space="preserve">Status </w:t>
            </w:r>
          </w:p>
        </w:tc>
      </w:tr>
      <w:tr w:rsidR="00643E19" w:rsidRPr="005C33F0" w14:paraId="58F7784C" w14:textId="77777777" w:rsidTr="5E816B8E">
        <w:trPr>
          <w:trHeight w:val="615"/>
        </w:trPr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A5EB6" w14:textId="593FCFE2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 xml:space="preserve">Regional verksamhetsplan  </w:t>
            </w:r>
          </w:p>
          <w:p w14:paraId="2C2899CA" w14:textId="18D607A0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0B75F" w14:textId="25F0DF5C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>Regional styrgrupp</w:t>
            </w:r>
            <w:r w:rsidR="009609A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48209" w14:textId="0E479163" w:rsidR="00891067" w:rsidRPr="005C33F0" w:rsidRDefault="00891067" w:rsidP="00861DDB">
            <w:pPr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>Uppdateras årligen samt vid behov.</w:t>
            </w:r>
          </w:p>
          <w:p w14:paraId="6AA14D84" w14:textId="4B82DF52" w:rsidR="000D7DF6" w:rsidRPr="005C33F0" w:rsidRDefault="000D7DF6" w:rsidP="00861DDB">
            <w:pPr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>Uppföljning tertial 1 och 2.</w:t>
            </w:r>
          </w:p>
          <w:p w14:paraId="4A0DB5BB" w14:textId="76BA5011" w:rsidR="00891067" w:rsidRPr="005C33F0" w:rsidRDefault="00891067" w:rsidP="00BA53DE">
            <w:pPr>
              <w:ind w:left="1"/>
              <w:rPr>
                <w:rFonts w:asciiTheme="minorHAnsi" w:hAnsiTheme="minorHAnsi" w:cstheme="minorBidi"/>
              </w:rPr>
            </w:pPr>
            <w:r w:rsidRPr="4AF4BA1E">
              <w:rPr>
                <w:rFonts w:asciiTheme="minorHAnsi" w:hAnsiTheme="minorHAnsi" w:cstheme="minorBidi"/>
              </w:rPr>
              <w:t xml:space="preserve">Revideras </w:t>
            </w:r>
            <w:r w:rsidR="1876ABDE" w:rsidRPr="004C286F">
              <w:rPr>
                <w:rFonts w:asciiTheme="minorHAnsi" w:hAnsiTheme="minorHAnsi" w:cstheme="minorBidi"/>
              </w:rPr>
              <w:t xml:space="preserve">i </w:t>
            </w:r>
            <w:r w:rsidR="3C5697EA" w:rsidRPr="004C286F">
              <w:rPr>
                <w:rFonts w:asciiTheme="minorHAnsi" w:hAnsiTheme="minorHAnsi" w:cstheme="minorBidi"/>
              </w:rPr>
              <w:t>november</w:t>
            </w:r>
            <w:r w:rsidRPr="4AF4BA1E">
              <w:rPr>
                <w:rFonts w:asciiTheme="minorHAnsi" w:hAnsiTheme="minorHAnsi" w:cstheme="minorBidi"/>
              </w:rPr>
              <w:t xml:space="preserve"> för mål och aktiviteter </w:t>
            </w:r>
            <w:r w:rsidR="7E132F10" w:rsidRPr="7148DA57">
              <w:rPr>
                <w:rFonts w:asciiTheme="minorHAnsi" w:hAnsiTheme="minorHAnsi" w:cstheme="minorBidi"/>
              </w:rPr>
              <w:t xml:space="preserve">kommande år. </w:t>
            </w:r>
            <w:r w:rsidRPr="4AF4BA1E">
              <w:rPr>
                <w:rFonts w:asciiTheme="minorHAnsi" w:hAnsiTheme="minorHAnsi" w:cstheme="minorBidi"/>
              </w:rPr>
              <w:t xml:space="preserve">  </w:t>
            </w:r>
          </w:p>
          <w:p w14:paraId="0B01A3D9" w14:textId="7EFA4C8C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</w:p>
        </w:tc>
      </w:tr>
      <w:tr w:rsidR="00643E19" w:rsidRPr="005C33F0" w14:paraId="32B36F60" w14:textId="77777777" w:rsidTr="5E816B8E">
        <w:trPr>
          <w:trHeight w:val="595"/>
        </w:trPr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4F234" w14:textId="1367EEDA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 xml:space="preserve">Kommunikationsplan </w:t>
            </w:r>
            <w:r w:rsidR="008666C3" w:rsidRPr="005C33F0">
              <w:rPr>
                <w:rFonts w:asciiTheme="minorHAnsi" w:hAnsiTheme="minorHAnsi" w:cstheme="minorHAnsi"/>
              </w:rPr>
              <w:t>med</w:t>
            </w:r>
            <w:r w:rsidR="00C7182B">
              <w:rPr>
                <w:rFonts w:asciiTheme="minorHAnsi" w:hAnsiTheme="minorHAnsi" w:cstheme="minorHAnsi"/>
              </w:rPr>
              <w:t xml:space="preserve"> </w:t>
            </w:r>
            <w:r w:rsidR="008666C3" w:rsidRPr="005C33F0">
              <w:rPr>
                <w:rFonts w:asciiTheme="minorHAnsi" w:hAnsiTheme="minorHAnsi" w:cstheme="minorHAnsi"/>
              </w:rPr>
              <w:t>g</w:t>
            </w:r>
            <w:r w:rsidRPr="005C33F0">
              <w:rPr>
                <w:rFonts w:asciiTheme="minorHAnsi" w:hAnsiTheme="minorHAnsi" w:cstheme="minorHAnsi"/>
              </w:rPr>
              <w:t>emensamma marknadsföringsstrategier</w:t>
            </w:r>
            <w:r w:rsidR="008666C3" w:rsidRPr="005C33F0">
              <w:rPr>
                <w:rFonts w:asciiTheme="minorHAnsi" w:hAnsiTheme="minorHAnsi" w:cstheme="minorHAnsi"/>
              </w:rPr>
              <w:t>.</w:t>
            </w:r>
          </w:p>
          <w:p w14:paraId="16CD61EB" w14:textId="25ED5327" w:rsidR="00891067" w:rsidRPr="005C33F0" w:rsidRDefault="00891067" w:rsidP="00ED3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2297E" w14:textId="21F3F935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  <w:color w:val="000000" w:themeColor="text1"/>
              </w:rPr>
              <w:t xml:space="preserve">Regional processledare </w:t>
            </w:r>
            <w:r w:rsidR="00C64BAB">
              <w:rPr>
                <w:rFonts w:asciiTheme="minorHAnsi" w:hAnsiTheme="minorHAnsi" w:cstheme="minorHAnsi"/>
                <w:color w:val="000000" w:themeColor="text1"/>
              </w:rPr>
              <w:t>med stöd av kommunikatö</w:t>
            </w:r>
            <w:r w:rsidR="00987C6C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="004B2D1E">
              <w:rPr>
                <w:rFonts w:asciiTheme="minorHAnsi" w:hAnsiTheme="minorHAnsi" w:cstheme="minorHAnsi"/>
                <w:color w:val="000000" w:themeColor="text1"/>
              </w:rPr>
              <w:t>. B</w:t>
            </w:r>
            <w:r w:rsidRPr="005C33F0">
              <w:rPr>
                <w:rFonts w:asciiTheme="minorHAnsi" w:hAnsiTheme="minorHAnsi" w:cstheme="minorHAnsi"/>
                <w:color w:val="000000" w:themeColor="text1"/>
              </w:rPr>
              <w:t xml:space="preserve">eslut av regional styrgrupp. 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524D9" w14:textId="15AF0852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>Avrapportering till regional styrgrupp vid varje styrgruppsmöte.</w:t>
            </w:r>
          </w:p>
        </w:tc>
      </w:tr>
      <w:tr w:rsidR="00643E19" w:rsidRPr="005C33F0" w14:paraId="28241FA8" w14:textId="77777777" w:rsidTr="5E816B8E">
        <w:trPr>
          <w:trHeight w:val="595"/>
        </w:trPr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1E4B6" w14:textId="6115B922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 xml:space="preserve">Översyn av stadgar </w:t>
            </w: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FEE30" w14:textId="65AC4A8D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  <w:color w:val="000000" w:themeColor="text1"/>
              </w:rPr>
            </w:pPr>
            <w:r w:rsidRPr="005C33F0">
              <w:rPr>
                <w:rFonts w:asciiTheme="minorHAnsi" w:hAnsiTheme="minorHAnsi" w:cstheme="minorHAnsi"/>
                <w:color w:val="000000" w:themeColor="text1"/>
              </w:rPr>
              <w:t>Regional styrgrupp.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179A2" w14:textId="764E903D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>Sker årligen i november.</w:t>
            </w:r>
          </w:p>
        </w:tc>
      </w:tr>
      <w:tr w:rsidR="00643E19" w:rsidRPr="005C33F0" w14:paraId="1FDE3524" w14:textId="77777777" w:rsidTr="5E816B8E">
        <w:trPr>
          <w:trHeight w:val="595"/>
        </w:trPr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36F6E" w14:textId="1D5158BE" w:rsidR="00891067" w:rsidRPr="005C33F0" w:rsidRDefault="00213CE4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>Beslut om b</w:t>
            </w:r>
            <w:r w:rsidR="00891067" w:rsidRPr="005C33F0">
              <w:rPr>
                <w:rFonts w:asciiTheme="minorHAnsi" w:hAnsiTheme="minorHAnsi" w:cstheme="minorHAnsi"/>
              </w:rPr>
              <w:t xml:space="preserve">udget för innevarande år samt fastställande av avgift för lokala college. </w:t>
            </w: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69B18" w14:textId="6A7FF618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  <w:color w:val="000000" w:themeColor="text1"/>
              </w:rPr>
            </w:pPr>
            <w:r w:rsidRPr="005C33F0">
              <w:rPr>
                <w:rFonts w:asciiTheme="minorHAnsi" w:hAnsiTheme="minorHAnsi" w:cstheme="minorHAnsi"/>
                <w:color w:val="000000" w:themeColor="text1"/>
              </w:rPr>
              <w:t>Regional styrgrupp</w:t>
            </w:r>
            <w:r w:rsidR="005E578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8A0D0" w14:textId="2FC094D5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 xml:space="preserve">Sker årligen i mars. </w:t>
            </w:r>
          </w:p>
        </w:tc>
      </w:tr>
      <w:tr w:rsidR="00643E19" w:rsidRPr="005C33F0" w14:paraId="28B6553F" w14:textId="77777777" w:rsidTr="5E816B8E">
        <w:trPr>
          <w:trHeight w:val="595"/>
        </w:trPr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F9E40" w14:textId="6D91A4A8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>Regionalt styrgruppsmöte</w:t>
            </w: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6BA17" w14:textId="1C917EC1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  <w:color w:val="FF0000"/>
              </w:rPr>
            </w:pPr>
            <w:r w:rsidRPr="005C33F0">
              <w:rPr>
                <w:rFonts w:asciiTheme="minorHAnsi" w:hAnsiTheme="minorHAnsi" w:cstheme="minorHAnsi"/>
                <w:color w:val="auto"/>
              </w:rPr>
              <w:t>Regional ordförande sammankallande</w:t>
            </w:r>
            <w:r w:rsidR="00954372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DF114" w14:textId="3948ED47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>8</w:t>
            </w:r>
            <w:r w:rsidR="00947A72">
              <w:rPr>
                <w:rFonts w:asciiTheme="minorHAnsi" w:hAnsiTheme="minorHAnsi" w:cstheme="minorHAnsi"/>
              </w:rPr>
              <w:t xml:space="preserve"> </w:t>
            </w:r>
            <w:r w:rsidRPr="005C33F0">
              <w:rPr>
                <w:rFonts w:asciiTheme="minorHAnsi" w:hAnsiTheme="minorHAnsi" w:cstheme="minorHAnsi"/>
              </w:rPr>
              <w:t>-</w:t>
            </w:r>
            <w:r w:rsidR="00947A72">
              <w:rPr>
                <w:rFonts w:asciiTheme="minorHAnsi" w:hAnsiTheme="minorHAnsi" w:cstheme="minorHAnsi"/>
              </w:rPr>
              <w:t xml:space="preserve"> </w:t>
            </w:r>
            <w:r w:rsidRPr="005C33F0">
              <w:rPr>
                <w:rFonts w:asciiTheme="minorHAnsi" w:hAnsiTheme="minorHAnsi" w:cstheme="minorHAnsi"/>
              </w:rPr>
              <w:t xml:space="preserve">9 möte per år </w:t>
            </w:r>
          </w:p>
        </w:tc>
      </w:tr>
      <w:tr w:rsidR="00643E19" w:rsidRPr="005C33F0" w14:paraId="3E2DB91F" w14:textId="77777777" w:rsidTr="5E816B8E">
        <w:trPr>
          <w:trHeight w:val="595"/>
        </w:trPr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D7A9D" w14:textId="5C96B4FD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 xml:space="preserve">Lokala processledarmöte </w:t>
            </w: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5DB8F" w14:textId="38780950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  <w:color w:val="FF0000"/>
              </w:rPr>
            </w:pPr>
            <w:r w:rsidRPr="005C33F0">
              <w:rPr>
                <w:rFonts w:asciiTheme="minorHAnsi" w:hAnsiTheme="minorHAnsi" w:cstheme="minorHAnsi"/>
              </w:rPr>
              <w:t>Regional processledare sammankallande.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4E6F8" w14:textId="0FFE5E7D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>8</w:t>
            </w:r>
            <w:r w:rsidR="00947A72">
              <w:rPr>
                <w:rFonts w:asciiTheme="minorHAnsi" w:hAnsiTheme="minorHAnsi" w:cstheme="minorHAnsi"/>
              </w:rPr>
              <w:t xml:space="preserve"> </w:t>
            </w:r>
            <w:r w:rsidRPr="005C33F0">
              <w:rPr>
                <w:rFonts w:asciiTheme="minorHAnsi" w:hAnsiTheme="minorHAnsi" w:cstheme="minorHAnsi"/>
              </w:rPr>
              <w:t>-</w:t>
            </w:r>
            <w:r w:rsidR="00947A72">
              <w:rPr>
                <w:rFonts w:asciiTheme="minorHAnsi" w:hAnsiTheme="minorHAnsi" w:cstheme="minorHAnsi"/>
              </w:rPr>
              <w:t xml:space="preserve"> </w:t>
            </w:r>
            <w:r w:rsidRPr="005C33F0">
              <w:rPr>
                <w:rFonts w:asciiTheme="minorHAnsi" w:hAnsiTheme="minorHAnsi" w:cstheme="minorHAnsi"/>
              </w:rPr>
              <w:t xml:space="preserve">9 möte per år </w:t>
            </w:r>
          </w:p>
        </w:tc>
      </w:tr>
      <w:tr w:rsidR="00643E19" w:rsidRPr="005C33F0" w14:paraId="323B0281" w14:textId="77777777" w:rsidTr="6C23BF91">
        <w:trPr>
          <w:trHeight w:val="1396"/>
        </w:trPr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17785" w14:textId="2F001094" w:rsidR="00891067" w:rsidRPr="005C33F0" w:rsidRDefault="2041C4E7" w:rsidP="5E816B8E">
            <w:pPr>
              <w:ind w:left="1"/>
              <w:rPr>
                <w:rFonts w:asciiTheme="minorHAnsi" w:hAnsiTheme="minorHAnsi" w:cstheme="minorBidi"/>
              </w:rPr>
            </w:pPr>
            <w:r w:rsidRPr="5E816B8E">
              <w:rPr>
                <w:rFonts w:asciiTheme="minorHAnsi" w:hAnsiTheme="minorHAnsi" w:cstheme="minorBidi"/>
              </w:rPr>
              <w:t xml:space="preserve">Val av ordförande </w:t>
            </w:r>
            <w:r w:rsidR="66A630D0" w:rsidRPr="5E816B8E">
              <w:rPr>
                <w:rFonts w:asciiTheme="minorHAnsi" w:hAnsiTheme="minorHAnsi" w:cstheme="minorBidi"/>
              </w:rPr>
              <w:t xml:space="preserve">samt biträdande </w:t>
            </w:r>
            <w:r w:rsidRPr="5E816B8E">
              <w:rPr>
                <w:rFonts w:asciiTheme="minorHAnsi" w:hAnsiTheme="minorHAnsi" w:cstheme="minorBidi"/>
              </w:rPr>
              <w:t>vartannat år – aktuellt 2020</w:t>
            </w:r>
            <w:r w:rsidR="00224FA9">
              <w:rPr>
                <w:rFonts w:asciiTheme="minorHAnsi" w:hAnsiTheme="minorHAnsi" w:cstheme="minorBidi"/>
              </w:rPr>
              <w:t>, 2022</w:t>
            </w:r>
            <w:r w:rsidR="00675BA1">
              <w:rPr>
                <w:rFonts w:asciiTheme="minorHAnsi" w:hAnsiTheme="minorHAnsi" w:cstheme="minorBidi"/>
              </w:rPr>
              <w:t xml:space="preserve"> samt 2024.</w:t>
            </w: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312D0" w14:textId="53C2925A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 xml:space="preserve">Av regional styrgrupp utsedd valberedning samt beslut på styrgrupp. 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5AC2D" w14:textId="668FD9F4" w:rsidR="00891067" w:rsidRPr="005C33F0" w:rsidRDefault="2041C4E7" w:rsidP="5E816B8E">
            <w:pPr>
              <w:ind w:left="1"/>
              <w:rPr>
                <w:rFonts w:asciiTheme="minorHAnsi" w:hAnsiTheme="minorHAnsi" w:cstheme="minorBidi"/>
              </w:rPr>
            </w:pPr>
            <w:r w:rsidRPr="5E816B8E">
              <w:rPr>
                <w:rFonts w:asciiTheme="minorHAnsi" w:hAnsiTheme="minorHAnsi" w:cstheme="minorBidi"/>
              </w:rPr>
              <w:t>Val av ny ordförande</w:t>
            </w:r>
            <w:r w:rsidR="220A5195" w:rsidRPr="5E816B8E">
              <w:rPr>
                <w:rFonts w:asciiTheme="minorHAnsi" w:hAnsiTheme="minorHAnsi" w:cstheme="minorBidi"/>
              </w:rPr>
              <w:t xml:space="preserve"> och biträdande </w:t>
            </w:r>
            <w:r w:rsidR="5D2409FA" w:rsidRPr="5DED2F28">
              <w:rPr>
                <w:rFonts w:asciiTheme="minorHAnsi" w:hAnsiTheme="minorHAnsi" w:cstheme="minorBidi"/>
              </w:rPr>
              <w:t>ordförande</w:t>
            </w:r>
            <w:r w:rsidRPr="5E816B8E">
              <w:rPr>
                <w:rFonts w:asciiTheme="minorHAnsi" w:hAnsiTheme="minorHAnsi" w:cstheme="minorBidi"/>
              </w:rPr>
              <w:t xml:space="preserve"> i november</w:t>
            </w:r>
            <w:r w:rsidR="00C90EF1">
              <w:rPr>
                <w:rFonts w:asciiTheme="minorHAnsi" w:hAnsiTheme="minorHAnsi" w:cstheme="minorBidi"/>
              </w:rPr>
              <w:t xml:space="preserve"> året </w:t>
            </w:r>
            <w:r w:rsidR="00387666">
              <w:rPr>
                <w:rFonts w:asciiTheme="minorHAnsi" w:hAnsiTheme="minorHAnsi" w:cstheme="minorBidi"/>
              </w:rPr>
              <w:t xml:space="preserve">innan </w:t>
            </w:r>
            <w:r w:rsidR="00C90EF1">
              <w:rPr>
                <w:rFonts w:asciiTheme="minorHAnsi" w:hAnsiTheme="minorHAnsi" w:cstheme="minorBidi"/>
              </w:rPr>
              <w:t>in</w:t>
            </w:r>
            <w:r w:rsidR="002D30E8">
              <w:rPr>
                <w:rFonts w:asciiTheme="minorHAnsi" w:hAnsiTheme="minorHAnsi" w:cstheme="minorBidi"/>
              </w:rPr>
              <w:t xml:space="preserve">för ny tvåårsperiod. </w:t>
            </w:r>
          </w:p>
        </w:tc>
      </w:tr>
      <w:tr w:rsidR="00643E19" w:rsidRPr="005C33F0" w14:paraId="6518F3A3" w14:textId="77777777" w:rsidTr="5E816B8E">
        <w:trPr>
          <w:trHeight w:val="595"/>
        </w:trPr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3B2B3F" w14:textId="63A03AE6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proofErr w:type="spellStart"/>
            <w:r w:rsidRPr="005C33F0">
              <w:rPr>
                <w:rFonts w:asciiTheme="minorHAnsi" w:hAnsiTheme="minorHAnsi" w:cstheme="minorHAnsi"/>
              </w:rPr>
              <w:t>Återcertifiering</w:t>
            </w:r>
            <w:proofErr w:type="spellEnd"/>
            <w:r w:rsidRPr="005C33F0">
              <w:rPr>
                <w:rFonts w:asciiTheme="minorHAnsi" w:hAnsiTheme="minorHAnsi" w:cstheme="minorHAnsi"/>
              </w:rPr>
              <w:t xml:space="preserve"> 2021 – 2025.</w:t>
            </w:r>
          </w:p>
          <w:p w14:paraId="0E98FC5A" w14:textId="2B940591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 xml:space="preserve">Uppstart i september 2020 för de lokala collegens </w:t>
            </w:r>
            <w:proofErr w:type="spellStart"/>
            <w:r w:rsidR="00D2215F">
              <w:rPr>
                <w:rFonts w:asciiTheme="minorHAnsi" w:hAnsiTheme="minorHAnsi" w:cstheme="minorHAnsi"/>
              </w:rPr>
              <w:t>återansökan</w:t>
            </w:r>
            <w:proofErr w:type="spellEnd"/>
            <w:r w:rsidR="00D2215F">
              <w:rPr>
                <w:rFonts w:asciiTheme="minorHAnsi" w:hAnsiTheme="minorHAnsi" w:cstheme="minorHAnsi"/>
              </w:rPr>
              <w:t xml:space="preserve"> inför regionala </w:t>
            </w:r>
            <w:proofErr w:type="spellStart"/>
            <w:r w:rsidR="00D2215F">
              <w:rPr>
                <w:rFonts w:asciiTheme="minorHAnsi" w:hAnsiTheme="minorHAnsi" w:cstheme="minorHAnsi"/>
              </w:rPr>
              <w:t>återcertifieringen</w:t>
            </w:r>
            <w:proofErr w:type="spellEnd"/>
            <w:r w:rsidR="00D2215F">
              <w:rPr>
                <w:rFonts w:asciiTheme="minorHAnsi" w:hAnsiTheme="minorHAnsi" w:cstheme="minorHAnsi"/>
              </w:rPr>
              <w:t xml:space="preserve"> </w:t>
            </w:r>
            <w:r w:rsidR="00DC437E">
              <w:rPr>
                <w:rFonts w:asciiTheme="minorHAnsi" w:hAnsiTheme="minorHAnsi" w:cstheme="minorHAnsi"/>
              </w:rPr>
              <w:t xml:space="preserve">2021. </w:t>
            </w: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15BC06" w14:textId="30A84E22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 xml:space="preserve">Lokala colleges styrgrupper med stöd av regional processledare. 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DAF5EA" w14:textId="6F7F480B" w:rsidR="00891067" w:rsidRPr="005C33F0" w:rsidRDefault="0089106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 xml:space="preserve">Underlag för </w:t>
            </w:r>
            <w:proofErr w:type="spellStart"/>
            <w:r w:rsidRPr="005C33F0">
              <w:rPr>
                <w:rFonts w:asciiTheme="minorHAnsi" w:hAnsiTheme="minorHAnsi" w:cstheme="minorHAnsi"/>
              </w:rPr>
              <w:t>återansökan</w:t>
            </w:r>
            <w:proofErr w:type="spellEnd"/>
            <w:r w:rsidRPr="005C33F0">
              <w:rPr>
                <w:rFonts w:asciiTheme="minorHAnsi" w:hAnsiTheme="minorHAnsi" w:cstheme="minorHAnsi"/>
              </w:rPr>
              <w:t xml:space="preserve"> från lokala college senast </w:t>
            </w:r>
            <w:r w:rsidR="00DC585B" w:rsidRPr="005C33F0">
              <w:rPr>
                <w:rFonts w:asciiTheme="minorHAnsi" w:hAnsiTheme="minorHAnsi" w:cstheme="minorHAnsi"/>
              </w:rPr>
              <w:t xml:space="preserve">inlämnade </w:t>
            </w:r>
            <w:r w:rsidRPr="005C33F0">
              <w:rPr>
                <w:rFonts w:asciiTheme="minorHAnsi" w:hAnsiTheme="minorHAnsi" w:cstheme="minorHAnsi"/>
              </w:rPr>
              <w:t>2020-12-18</w:t>
            </w:r>
            <w:r w:rsidR="00DC585B" w:rsidRPr="005C33F0">
              <w:rPr>
                <w:rFonts w:asciiTheme="minorHAnsi" w:hAnsiTheme="minorHAnsi" w:cstheme="minorHAnsi"/>
              </w:rPr>
              <w:t xml:space="preserve"> till regional processledare</w:t>
            </w:r>
            <w:r w:rsidRPr="005C33F0">
              <w:rPr>
                <w:rFonts w:asciiTheme="minorHAnsi" w:hAnsiTheme="minorHAnsi" w:cstheme="minorHAnsi"/>
              </w:rPr>
              <w:t>.</w:t>
            </w:r>
          </w:p>
        </w:tc>
      </w:tr>
      <w:tr w:rsidR="00233D6F" w:rsidRPr="005C33F0" w14:paraId="6281B241" w14:textId="77777777" w:rsidTr="5E816B8E">
        <w:trPr>
          <w:trHeight w:val="595"/>
        </w:trPr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AD4B0D" w14:textId="796C8269" w:rsidR="00233D6F" w:rsidRPr="005C33F0" w:rsidRDefault="0043547F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>Avtalsbevakning</w:t>
            </w: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24DC0F" w14:textId="31B9E854" w:rsidR="00233D6F" w:rsidRPr="005C33F0" w:rsidRDefault="0043547F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>Regional styrgrupp.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1AF6FA" w14:textId="078C5F73" w:rsidR="00233D6F" w:rsidRPr="005C33F0" w:rsidRDefault="0043547F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 xml:space="preserve">Årligen </w:t>
            </w:r>
          </w:p>
        </w:tc>
      </w:tr>
      <w:tr w:rsidR="00825504" w:rsidRPr="005C33F0" w14:paraId="561CADEE" w14:textId="77777777" w:rsidTr="5E816B8E">
        <w:trPr>
          <w:trHeight w:val="595"/>
        </w:trPr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2A601F" w14:textId="77777777" w:rsidR="002067F7" w:rsidRPr="005C33F0" w:rsidRDefault="002067F7" w:rsidP="002067F7">
            <w:pPr>
              <w:ind w:left="2"/>
              <w:rPr>
                <w:rFonts w:asciiTheme="minorHAnsi" w:hAnsiTheme="minorHAnsi" w:cstheme="minorHAnsi"/>
                <w:color w:val="auto"/>
              </w:rPr>
            </w:pPr>
            <w:r w:rsidRPr="005C33F0">
              <w:rPr>
                <w:rFonts w:asciiTheme="minorHAnsi" w:hAnsiTheme="minorHAnsi" w:cstheme="minorHAnsi"/>
                <w:color w:val="auto"/>
              </w:rPr>
              <w:t>Systematisk uppföljning av kvalitetskriterierna</w:t>
            </w:r>
          </w:p>
          <w:p w14:paraId="4D71675F" w14:textId="74153C21" w:rsidR="00825504" w:rsidRPr="005C33F0" w:rsidRDefault="002067F7" w:rsidP="002067F7">
            <w:pPr>
              <w:ind w:left="1"/>
              <w:rPr>
                <w:rFonts w:asciiTheme="minorHAnsi" w:hAnsiTheme="minorHAnsi" w:cstheme="minorBidi"/>
                <w:color w:val="auto"/>
              </w:rPr>
            </w:pPr>
            <w:r w:rsidRPr="3B95A529">
              <w:rPr>
                <w:rFonts w:asciiTheme="minorHAnsi" w:hAnsiTheme="minorHAnsi" w:cstheme="minorBidi"/>
                <w:color w:val="auto"/>
              </w:rPr>
              <w:t>Nationell</w:t>
            </w:r>
            <w:r w:rsidR="00AF02F5">
              <w:rPr>
                <w:rFonts w:asciiTheme="minorHAnsi" w:hAnsiTheme="minorHAnsi" w:cstheme="minorBidi"/>
                <w:color w:val="auto"/>
              </w:rPr>
              <w:t>t</w:t>
            </w:r>
            <w:r w:rsidRPr="3B95A529">
              <w:rPr>
                <w:rFonts w:asciiTheme="minorHAnsi" w:hAnsiTheme="minorHAnsi" w:cstheme="minorBidi"/>
                <w:color w:val="auto"/>
              </w:rPr>
              <w:t xml:space="preserve"> uppföljningsstöd klar</w:t>
            </w:r>
            <w:r w:rsidR="00AF02F5">
              <w:rPr>
                <w:rFonts w:asciiTheme="minorHAnsi" w:hAnsiTheme="minorHAnsi" w:cstheme="minorBidi"/>
                <w:color w:val="auto"/>
              </w:rPr>
              <w:t xml:space="preserve">t </w:t>
            </w:r>
            <w:r w:rsidR="1B6FAF8F" w:rsidRPr="3B95A529">
              <w:rPr>
                <w:rFonts w:asciiTheme="minorHAnsi" w:hAnsiTheme="minorHAnsi" w:cstheme="minorBidi"/>
                <w:color w:val="auto"/>
              </w:rPr>
              <w:t>höst</w:t>
            </w:r>
            <w:r w:rsidR="7F30B389" w:rsidRPr="3B95A529">
              <w:rPr>
                <w:rFonts w:asciiTheme="minorHAnsi" w:hAnsiTheme="minorHAnsi" w:cstheme="minorBidi"/>
                <w:color w:val="auto"/>
              </w:rPr>
              <w:t>en</w:t>
            </w:r>
            <w:r w:rsidRPr="3B95A529">
              <w:rPr>
                <w:rFonts w:asciiTheme="minorHAnsi" w:hAnsiTheme="minorHAnsi" w:cstheme="minorBidi"/>
                <w:color w:val="auto"/>
              </w:rPr>
              <w:t xml:space="preserve"> 2020.</w:t>
            </w: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97889F" w14:textId="64418F7A" w:rsidR="00825504" w:rsidRPr="005C33F0" w:rsidRDefault="002067F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 xml:space="preserve">Regional Processledare 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60FED2" w14:textId="65C1C589" w:rsidR="00825504" w:rsidRPr="005C33F0" w:rsidRDefault="002067F7" w:rsidP="00BA53DE">
            <w:pPr>
              <w:ind w:left="1"/>
              <w:rPr>
                <w:rFonts w:asciiTheme="minorHAnsi" w:hAnsiTheme="minorHAnsi" w:cstheme="minorHAnsi"/>
              </w:rPr>
            </w:pPr>
            <w:r w:rsidRPr="005C33F0">
              <w:rPr>
                <w:rFonts w:asciiTheme="minorHAnsi" w:hAnsiTheme="minorHAnsi" w:cstheme="minorHAnsi"/>
              </w:rPr>
              <w:t xml:space="preserve">Årligen </w:t>
            </w:r>
          </w:p>
        </w:tc>
      </w:tr>
    </w:tbl>
    <w:p w14:paraId="39EF49E9" w14:textId="77777777" w:rsidR="00C7182B" w:rsidRDefault="00C7182B" w:rsidP="00947A72">
      <w:pPr>
        <w:pStyle w:val="Rubrik1"/>
        <w:ind w:left="0" w:firstLine="0"/>
      </w:pPr>
    </w:p>
    <w:p w14:paraId="6ED1EFE2" w14:textId="77777777" w:rsidR="00ED4275" w:rsidRPr="00ED4275" w:rsidRDefault="00ED4275" w:rsidP="00ED4275"/>
    <w:p w14:paraId="31B98C36" w14:textId="296C81B2" w:rsidR="00C7182B" w:rsidRPr="0018429A" w:rsidRDefault="00AF02F5" w:rsidP="00AF02F5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t xml:space="preserve">          </w:t>
      </w:r>
      <w:r w:rsidR="00C7182B" w:rsidRPr="0018429A">
        <w:rPr>
          <w:rFonts w:asciiTheme="minorHAnsi" w:hAnsiTheme="minorHAnsi" w:cstheme="minorHAnsi"/>
          <w:b/>
          <w:bCs/>
          <w:sz w:val="32"/>
          <w:szCs w:val="32"/>
        </w:rPr>
        <w:t>Övergripande m</w:t>
      </w:r>
      <w:r w:rsidR="0018429A">
        <w:rPr>
          <w:rFonts w:asciiTheme="minorHAnsi" w:hAnsiTheme="minorHAnsi" w:cstheme="minorHAnsi"/>
          <w:b/>
          <w:bCs/>
          <w:sz w:val="32"/>
          <w:szCs w:val="32"/>
        </w:rPr>
        <w:t>ål</w:t>
      </w:r>
    </w:p>
    <w:p w14:paraId="3644BFAC" w14:textId="77777777" w:rsidR="00C7182B" w:rsidRDefault="00C7182B" w:rsidP="00C7182B">
      <w:pPr>
        <w:ind w:left="567"/>
      </w:pPr>
      <w:r w:rsidRPr="669EE5EB">
        <w:t xml:space="preserve">För att kunna erbjuda Skånes medborgare en vård och omsorg i världsklass arbetar vi med tre övergripande mål för att kunna rekrytera, behålla och utveckla medarbetare.  </w:t>
      </w:r>
    </w:p>
    <w:p w14:paraId="775B1720" w14:textId="77777777" w:rsidR="00957466" w:rsidRDefault="00957466" w:rsidP="00C7182B">
      <w:pPr>
        <w:ind w:left="567"/>
      </w:pPr>
    </w:p>
    <w:p w14:paraId="0679EAFA" w14:textId="6FA33406" w:rsidR="00C7182B" w:rsidRDefault="00C7182B" w:rsidP="00C7182B">
      <w:pPr>
        <w:pStyle w:val="Rubrik2"/>
        <w:ind w:left="567"/>
        <w:rPr>
          <w:rFonts w:asciiTheme="minorHAnsi" w:hAnsiTheme="minorHAnsi" w:cstheme="minorHAnsi"/>
          <w:sz w:val="24"/>
          <w:szCs w:val="24"/>
        </w:rPr>
      </w:pPr>
      <w:bookmarkStart w:id="11" w:name="_Toc55824096"/>
      <w:r w:rsidRPr="00C7182B">
        <w:rPr>
          <w:rFonts w:asciiTheme="minorHAnsi" w:hAnsiTheme="minorHAnsi" w:cstheme="minorHAnsi"/>
          <w:sz w:val="24"/>
          <w:szCs w:val="24"/>
        </w:rPr>
        <w:t>Mål 1: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182B">
        <w:rPr>
          <w:rFonts w:asciiTheme="minorHAnsi" w:hAnsiTheme="minorHAnsi" w:cstheme="minorHAnsi"/>
          <w:sz w:val="24"/>
          <w:szCs w:val="24"/>
        </w:rPr>
        <w:t>Vi attraherar studerande och medarbetare</w:t>
      </w:r>
      <w:bookmarkEnd w:id="11"/>
    </w:p>
    <w:p w14:paraId="2CD8A65F" w14:textId="77777777" w:rsidR="00957466" w:rsidRPr="00957466" w:rsidRDefault="00957466" w:rsidP="00957466"/>
    <w:p w14:paraId="0E3822DC" w14:textId="77777777" w:rsidR="00C7182B" w:rsidRDefault="00C7182B" w:rsidP="00C7182B">
      <w:pPr>
        <w:pStyle w:val="Rubrik2"/>
        <w:ind w:left="567"/>
        <w:rPr>
          <w:rFonts w:asciiTheme="minorHAnsi" w:hAnsiTheme="minorHAnsi" w:cstheme="minorHAnsi"/>
          <w:sz w:val="24"/>
          <w:szCs w:val="24"/>
        </w:rPr>
      </w:pPr>
      <w:bookmarkStart w:id="12" w:name="_Toc55824097"/>
      <w:r w:rsidRPr="00C7182B">
        <w:rPr>
          <w:rFonts w:asciiTheme="minorHAnsi" w:hAnsiTheme="minorHAnsi" w:cstheme="minorHAnsi"/>
          <w:sz w:val="24"/>
          <w:szCs w:val="24"/>
        </w:rPr>
        <w:t>Mål 2: Vi har medarbetare med rätt kompetens</w:t>
      </w:r>
      <w:bookmarkEnd w:id="12"/>
    </w:p>
    <w:p w14:paraId="76DE7BEA" w14:textId="77777777" w:rsidR="00957466" w:rsidRPr="00957466" w:rsidRDefault="00957466" w:rsidP="00957466"/>
    <w:p w14:paraId="725E132F" w14:textId="25C6EF66" w:rsidR="005B26E3" w:rsidRDefault="00C7182B" w:rsidP="005B26E3">
      <w:pPr>
        <w:pStyle w:val="Rubrik2"/>
        <w:ind w:left="567"/>
        <w:rPr>
          <w:rFonts w:asciiTheme="minorHAnsi" w:hAnsiTheme="minorHAnsi" w:cstheme="minorHAnsi"/>
          <w:sz w:val="24"/>
          <w:szCs w:val="24"/>
        </w:rPr>
      </w:pPr>
      <w:bookmarkStart w:id="13" w:name="_Toc55824098"/>
      <w:r w:rsidRPr="00C7182B">
        <w:rPr>
          <w:rFonts w:asciiTheme="minorHAnsi" w:hAnsiTheme="minorHAnsi" w:cstheme="minorHAnsi"/>
          <w:sz w:val="24"/>
          <w:szCs w:val="24"/>
        </w:rPr>
        <w:t>Mål 3: Vi erbjuder de bästa utbildningarna</w:t>
      </w:r>
      <w:bookmarkEnd w:id="13"/>
      <w:r w:rsidR="009C22E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1D3E8E3" w14:textId="77777777" w:rsidR="005B26E3" w:rsidRDefault="005B26E3" w:rsidP="005B26E3"/>
    <w:p w14:paraId="3BC4989A" w14:textId="3304591B" w:rsidR="005B26E3" w:rsidRDefault="005B26E3" w:rsidP="006F298A">
      <w:pPr>
        <w:ind w:left="510"/>
        <w:rPr>
          <w:b/>
          <w:bCs/>
          <w:sz w:val="32"/>
          <w:szCs w:val="32"/>
        </w:rPr>
      </w:pPr>
      <w:r w:rsidRPr="00FB3DF6">
        <w:rPr>
          <w:b/>
          <w:bCs/>
          <w:color w:val="FF0000"/>
          <w:sz w:val="32"/>
          <w:szCs w:val="32"/>
        </w:rPr>
        <w:t xml:space="preserve">Nyckeltal för att </w:t>
      </w:r>
      <w:r w:rsidR="00D54CA4" w:rsidRPr="00FB3DF6">
        <w:rPr>
          <w:b/>
          <w:bCs/>
          <w:color w:val="FF0000"/>
          <w:sz w:val="32"/>
          <w:szCs w:val="32"/>
        </w:rPr>
        <w:t xml:space="preserve">årligen </w:t>
      </w:r>
      <w:r w:rsidRPr="00FB3DF6">
        <w:rPr>
          <w:b/>
          <w:bCs/>
          <w:color w:val="FF0000"/>
          <w:sz w:val="32"/>
          <w:szCs w:val="32"/>
        </w:rPr>
        <w:t xml:space="preserve">följa upp </w:t>
      </w:r>
      <w:r w:rsidR="00D54CA4" w:rsidRPr="00FB3DF6">
        <w:rPr>
          <w:b/>
          <w:bCs/>
          <w:color w:val="FF0000"/>
          <w:sz w:val="32"/>
          <w:szCs w:val="32"/>
        </w:rPr>
        <w:t>ökad måluppfyllelse</w:t>
      </w:r>
      <w:r w:rsidR="006F298A">
        <w:rPr>
          <w:b/>
          <w:bCs/>
          <w:color w:val="FF0000"/>
          <w:sz w:val="32"/>
          <w:szCs w:val="32"/>
        </w:rPr>
        <w:t xml:space="preserve">, kan    revideras efter beslut i regional styrgrupp 2021. </w:t>
      </w:r>
    </w:p>
    <w:p w14:paraId="5A59C559" w14:textId="64B8CF4E" w:rsidR="00C1014D" w:rsidRDefault="005B26E3" w:rsidP="00C1014D">
      <w:pPr>
        <w:rPr>
          <w:b/>
          <w:bCs/>
          <w:sz w:val="24"/>
          <w:szCs w:val="24"/>
        </w:rPr>
      </w:pPr>
      <w:r w:rsidRPr="005B26E3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</w:t>
      </w:r>
      <w:r w:rsidRPr="005B26E3">
        <w:rPr>
          <w:b/>
          <w:bCs/>
          <w:sz w:val="24"/>
          <w:szCs w:val="24"/>
        </w:rPr>
        <w:t xml:space="preserve"> </w:t>
      </w:r>
      <w:r w:rsidR="00AE3F7B">
        <w:rPr>
          <w:b/>
          <w:bCs/>
          <w:sz w:val="24"/>
          <w:szCs w:val="24"/>
        </w:rPr>
        <w:t xml:space="preserve"> </w:t>
      </w:r>
      <w:r w:rsidRPr="005B26E3">
        <w:rPr>
          <w:b/>
          <w:bCs/>
          <w:sz w:val="24"/>
          <w:szCs w:val="24"/>
        </w:rPr>
        <w:t>Mål 1:</w:t>
      </w:r>
    </w:p>
    <w:p w14:paraId="5FF69DE6" w14:textId="77777777" w:rsidR="00AC4ADC" w:rsidRDefault="00C1014D" w:rsidP="00585BA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108AA">
        <w:rPr>
          <w:b/>
          <w:bCs/>
          <w:sz w:val="24"/>
          <w:szCs w:val="24"/>
        </w:rPr>
        <w:t xml:space="preserve">      </w:t>
      </w:r>
      <w:r w:rsidR="0091796B">
        <w:rPr>
          <w:b/>
          <w:bCs/>
          <w:sz w:val="24"/>
          <w:szCs w:val="24"/>
        </w:rPr>
        <w:t xml:space="preserve"> </w:t>
      </w:r>
      <w:r w:rsidR="00AE3F7B">
        <w:rPr>
          <w:b/>
          <w:bCs/>
          <w:sz w:val="24"/>
          <w:szCs w:val="24"/>
        </w:rPr>
        <w:t xml:space="preserve"> </w:t>
      </w:r>
      <w:r w:rsidR="00385DC0" w:rsidRPr="00385DC0">
        <w:rPr>
          <w:sz w:val="24"/>
          <w:szCs w:val="24"/>
        </w:rPr>
        <w:t>Ökat</w:t>
      </w:r>
      <w:r w:rsidR="008108AA">
        <w:rPr>
          <w:sz w:val="24"/>
          <w:szCs w:val="24"/>
        </w:rPr>
        <w:t xml:space="preserve"> </w:t>
      </w:r>
      <w:r w:rsidR="00385DC0" w:rsidRPr="00385DC0">
        <w:rPr>
          <w:sz w:val="24"/>
          <w:szCs w:val="24"/>
        </w:rPr>
        <w:t xml:space="preserve">söktryck på gymnasieutbildning vård och omsorgsprogrammet </w:t>
      </w:r>
      <w:r w:rsidR="008108AA">
        <w:rPr>
          <w:sz w:val="24"/>
          <w:szCs w:val="24"/>
        </w:rPr>
        <w:t xml:space="preserve">och </w:t>
      </w:r>
      <w:r w:rsidR="00385DC0" w:rsidRPr="00385DC0">
        <w:rPr>
          <w:sz w:val="24"/>
          <w:szCs w:val="24"/>
        </w:rPr>
        <w:t>på</w:t>
      </w:r>
      <w:r w:rsidR="00E40E2F">
        <w:rPr>
          <w:sz w:val="24"/>
          <w:szCs w:val="24"/>
        </w:rPr>
        <w:t xml:space="preserve"> </w:t>
      </w:r>
      <w:r w:rsidR="001A055A">
        <w:rPr>
          <w:sz w:val="24"/>
          <w:szCs w:val="24"/>
        </w:rPr>
        <w:t xml:space="preserve">VUX. </w:t>
      </w:r>
      <w:r w:rsidR="00173C73">
        <w:rPr>
          <w:sz w:val="24"/>
          <w:szCs w:val="24"/>
        </w:rPr>
        <w:t xml:space="preserve"> </w:t>
      </w:r>
    </w:p>
    <w:p w14:paraId="36D8FC9B" w14:textId="0D863ADD" w:rsidR="00385DC0" w:rsidRDefault="00173C73" w:rsidP="00AC4AD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C4ADC">
        <w:rPr>
          <w:sz w:val="24"/>
          <w:szCs w:val="24"/>
        </w:rPr>
        <w:t xml:space="preserve"> </w:t>
      </w:r>
      <w:r w:rsidR="002A5482">
        <w:rPr>
          <w:sz w:val="24"/>
          <w:szCs w:val="24"/>
        </w:rPr>
        <w:t xml:space="preserve"> </w:t>
      </w:r>
      <w:r w:rsidR="00AC4ADC">
        <w:rPr>
          <w:sz w:val="24"/>
          <w:szCs w:val="24"/>
        </w:rPr>
        <w:t xml:space="preserve"> </w:t>
      </w:r>
      <w:r w:rsidR="002A5482">
        <w:rPr>
          <w:sz w:val="24"/>
          <w:szCs w:val="24"/>
        </w:rPr>
        <w:t>Ökat</w:t>
      </w:r>
      <w:r w:rsidR="00AC4ADC">
        <w:rPr>
          <w:sz w:val="24"/>
          <w:szCs w:val="24"/>
        </w:rPr>
        <w:t xml:space="preserve"> </w:t>
      </w:r>
      <w:r w:rsidR="002A5482">
        <w:rPr>
          <w:sz w:val="24"/>
          <w:szCs w:val="24"/>
        </w:rPr>
        <w:t>a</w:t>
      </w:r>
      <w:r w:rsidR="00AC4ADC" w:rsidRPr="00AC4ADC">
        <w:rPr>
          <w:sz w:val="24"/>
          <w:szCs w:val="24"/>
        </w:rPr>
        <w:t>ntal som påbörjar vård och omsorgsprogrammet på gymnasiet respektive VUX</w:t>
      </w:r>
      <w:r w:rsidR="008E29AB">
        <w:rPr>
          <w:sz w:val="24"/>
          <w:szCs w:val="24"/>
        </w:rPr>
        <w:t>.</w:t>
      </w:r>
    </w:p>
    <w:p w14:paraId="0D7B882B" w14:textId="38C898FB" w:rsidR="005B26E3" w:rsidRDefault="005B26E3" w:rsidP="005B26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AE3F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Mål 2:</w:t>
      </w:r>
    </w:p>
    <w:p w14:paraId="52E6B356" w14:textId="46C74B23" w:rsidR="00B813E6" w:rsidRDefault="00AC4ADC" w:rsidP="005B26E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12301E">
        <w:rPr>
          <w:sz w:val="24"/>
          <w:szCs w:val="24"/>
        </w:rPr>
        <w:t xml:space="preserve">Minskad andel outbildad tillsvidareanställd personal inom vård och omsorg. </w:t>
      </w:r>
    </w:p>
    <w:p w14:paraId="669A5C7F" w14:textId="59E08225" w:rsidR="007D6B89" w:rsidRPr="00B813E6" w:rsidRDefault="00191389" w:rsidP="005B26E3">
      <w:pPr>
        <w:rPr>
          <w:sz w:val="24"/>
          <w:szCs w:val="24"/>
        </w:rPr>
      </w:pPr>
      <w:r>
        <w:rPr>
          <w:sz w:val="24"/>
          <w:szCs w:val="24"/>
        </w:rPr>
        <w:t xml:space="preserve">          Ökat antal som </w:t>
      </w:r>
      <w:r w:rsidR="00B22D95">
        <w:rPr>
          <w:sz w:val="24"/>
          <w:szCs w:val="24"/>
        </w:rPr>
        <w:t xml:space="preserve">avslutar utbildning som vårdbiträde och undersköterska. </w:t>
      </w:r>
    </w:p>
    <w:p w14:paraId="3B67F055" w14:textId="1831D735" w:rsidR="00B813E6" w:rsidRDefault="006C6292" w:rsidP="005B26E3">
      <w:pPr>
        <w:rPr>
          <w:color w:val="auto"/>
          <w:sz w:val="24"/>
          <w:szCs w:val="24"/>
        </w:rPr>
      </w:pPr>
      <w:r w:rsidRPr="00DD3680">
        <w:rPr>
          <w:sz w:val="24"/>
          <w:szCs w:val="24"/>
        </w:rPr>
        <w:t xml:space="preserve">        </w:t>
      </w:r>
      <w:r w:rsidR="00AE3F7B">
        <w:rPr>
          <w:sz w:val="24"/>
          <w:szCs w:val="24"/>
        </w:rPr>
        <w:t xml:space="preserve"> </w:t>
      </w:r>
      <w:r w:rsidRPr="00DD3680">
        <w:rPr>
          <w:sz w:val="24"/>
          <w:szCs w:val="24"/>
        </w:rPr>
        <w:t xml:space="preserve"> </w:t>
      </w:r>
      <w:r w:rsidR="00DD3680" w:rsidRPr="00DD3680">
        <w:rPr>
          <w:sz w:val="24"/>
          <w:szCs w:val="24"/>
        </w:rPr>
        <w:t>Ökat</w:t>
      </w:r>
      <w:r w:rsidR="00DD3680">
        <w:rPr>
          <w:b/>
          <w:bCs/>
          <w:sz w:val="24"/>
          <w:szCs w:val="24"/>
        </w:rPr>
        <w:t xml:space="preserve"> </w:t>
      </w:r>
      <w:r w:rsidR="00DD3680">
        <w:rPr>
          <w:color w:val="auto"/>
          <w:sz w:val="24"/>
          <w:szCs w:val="24"/>
        </w:rPr>
        <w:t>a</w:t>
      </w:r>
      <w:r w:rsidR="00DC05CF" w:rsidRPr="00B16955">
        <w:rPr>
          <w:color w:val="auto"/>
          <w:sz w:val="24"/>
          <w:szCs w:val="24"/>
        </w:rPr>
        <w:t>ntal utbildade språkombud</w:t>
      </w:r>
      <w:r w:rsidR="0047172E">
        <w:rPr>
          <w:color w:val="auto"/>
          <w:sz w:val="24"/>
          <w:szCs w:val="24"/>
        </w:rPr>
        <w:t>.</w:t>
      </w:r>
    </w:p>
    <w:p w14:paraId="77F2B11F" w14:textId="38510B78" w:rsidR="00667808" w:rsidRPr="00D501BB" w:rsidRDefault="00D501BB" w:rsidP="005B26E3">
      <w:pPr>
        <w:rPr>
          <w:sz w:val="24"/>
          <w:szCs w:val="24"/>
        </w:rPr>
      </w:pPr>
      <w:r w:rsidRPr="00D501BB">
        <w:rPr>
          <w:color w:val="auto"/>
          <w:sz w:val="24"/>
          <w:szCs w:val="24"/>
        </w:rPr>
        <w:t xml:space="preserve">         </w:t>
      </w:r>
      <w:r w:rsidR="00AE3F7B">
        <w:rPr>
          <w:color w:val="auto"/>
          <w:sz w:val="24"/>
          <w:szCs w:val="24"/>
        </w:rPr>
        <w:t xml:space="preserve"> </w:t>
      </w:r>
      <w:r w:rsidRPr="00D501BB">
        <w:rPr>
          <w:sz w:val="24"/>
          <w:szCs w:val="24"/>
        </w:rPr>
        <w:t xml:space="preserve">Öka andel av totalt YH platser till Skåne som är inriktade mot vård och omsorg. </w:t>
      </w:r>
    </w:p>
    <w:p w14:paraId="0B505B65" w14:textId="4087E460" w:rsidR="7E5690B4" w:rsidRDefault="005B26E3" w:rsidP="00C16F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AE3F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Mål 3: </w:t>
      </w:r>
    </w:p>
    <w:p w14:paraId="03A58065" w14:textId="77777777" w:rsidR="00AC4ADC" w:rsidRDefault="00AC4ADC" w:rsidP="00AC4A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Ökat antal handledare steg 1 och 2. </w:t>
      </w:r>
    </w:p>
    <w:p w14:paraId="032A02C0" w14:textId="204A3762" w:rsidR="00AC4ADC" w:rsidRDefault="00AC4ADC" w:rsidP="00AC4AD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D3680">
        <w:rPr>
          <w:sz w:val="24"/>
          <w:szCs w:val="24"/>
        </w:rPr>
        <w:t>Ökat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B813E6">
        <w:rPr>
          <w:sz w:val="24"/>
          <w:szCs w:val="24"/>
        </w:rPr>
        <w:t>ntal handledare steg 3</w:t>
      </w:r>
      <w:r w:rsidR="00BB52AB">
        <w:rPr>
          <w:sz w:val="24"/>
          <w:szCs w:val="24"/>
        </w:rPr>
        <w:t>.</w:t>
      </w:r>
    </w:p>
    <w:p w14:paraId="589123D6" w14:textId="241931C7" w:rsidR="00721274" w:rsidRPr="00652348" w:rsidRDefault="00721274" w:rsidP="00C16F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AE3F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652348">
        <w:rPr>
          <w:sz w:val="24"/>
          <w:szCs w:val="24"/>
        </w:rPr>
        <w:t xml:space="preserve"> Öka </w:t>
      </w:r>
      <w:r w:rsidR="005C223E" w:rsidRPr="00652348">
        <w:rPr>
          <w:sz w:val="24"/>
          <w:szCs w:val="24"/>
        </w:rPr>
        <w:t>andelen</w:t>
      </w:r>
      <w:r w:rsidR="00B42629" w:rsidRPr="00652348">
        <w:rPr>
          <w:sz w:val="24"/>
          <w:szCs w:val="24"/>
        </w:rPr>
        <w:t xml:space="preserve"> som använder Peer Learning </w:t>
      </w:r>
      <w:r w:rsidR="00652348" w:rsidRPr="00652348">
        <w:rPr>
          <w:sz w:val="24"/>
          <w:szCs w:val="24"/>
        </w:rPr>
        <w:t>som modell för handledning</w:t>
      </w:r>
      <w:r w:rsidR="006C78DA">
        <w:rPr>
          <w:sz w:val="24"/>
          <w:szCs w:val="24"/>
        </w:rPr>
        <w:t>.</w:t>
      </w:r>
    </w:p>
    <w:p w14:paraId="4F01AE25" w14:textId="77777777" w:rsidR="008E4FF2" w:rsidRDefault="008E4FF2" w:rsidP="00C16FA4">
      <w:pPr>
        <w:rPr>
          <w:b/>
          <w:bCs/>
          <w:sz w:val="24"/>
          <w:szCs w:val="24"/>
        </w:rPr>
      </w:pPr>
    </w:p>
    <w:p w14:paraId="52F77373" w14:textId="77777777" w:rsidR="003E3FDF" w:rsidRDefault="003E3FDF" w:rsidP="00C16FA4">
      <w:pPr>
        <w:rPr>
          <w:b/>
          <w:bCs/>
          <w:sz w:val="24"/>
          <w:szCs w:val="24"/>
        </w:rPr>
      </w:pPr>
    </w:p>
    <w:p w14:paraId="0CF60FDC" w14:textId="77777777" w:rsidR="003E3FDF" w:rsidRDefault="003E3FDF" w:rsidP="00C16FA4">
      <w:pPr>
        <w:rPr>
          <w:b/>
          <w:bCs/>
          <w:sz w:val="24"/>
          <w:szCs w:val="24"/>
        </w:rPr>
      </w:pPr>
    </w:p>
    <w:p w14:paraId="5298DFF1" w14:textId="77777777" w:rsidR="003E3FDF" w:rsidRPr="00C16FA4" w:rsidRDefault="003E3FDF" w:rsidP="00C16FA4">
      <w:pPr>
        <w:rPr>
          <w:b/>
          <w:bCs/>
          <w:sz w:val="24"/>
          <w:szCs w:val="24"/>
        </w:rPr>
      </w:pPr>
    </w:p>
    <w:p w14:paraId="4DA18534" w14:textId="33DC9614" w:rsidR="00C7182B" w:rsidRPr="00531AC3" w:rsidRDefault="00C7182B" w:rsidP="00C7182B">
      <w:pPr>
        <w:pStyle w:val="Rubrik1"/>
        <w:ind w:left="567" w:firstLine="0"/>
      </w:pPr>
      <w:bookmarkStart w:id="14" w:name="_Toc55824099"/>
      <w:r>
        <w:t>Handlingsplan</w:t>
      </w:r>
      <w:bookmarkEnd w:id="14"/>
      <w:r w:rsidR="00D6633E">
        <w:t xml:space="preserve"> 2021</w:t>
      </w:r>
    </w:p>
    <w:p w14:paraId="6BEF125D" w14:textId="454FA065" w:rsidR="00E939C8" w:rsidRPr="008E50AD" w:rsidRDefault="00C7182B" w:rsidP="00BD1C0E">
      <w:pPr>
        <w:pStyle w:val="Rubrik2"/>
        <w:ind w:left="567"/>
        <w:rPr>
          <w:rFonts w:asciiTheme="minorHAnsi" w:hAnsiTheme="minorHAnsi" w:cstheme="minorHAnsi"/>
          <w:sz w:val="24"/>
          <w:szCs w:val="24"/>
        </w:rPr>
      </w:pPr>
      <w:bookmarkStart w:id="15" w:name="_Toc55824100"/>
      <w:r>
        <w:rPr>
          <w:rFonts w:asciiTheme="minorHAnsi" w:hAnsiTheme="minorHAnsi" w:cstheme="minorHAnsi"/>
          <w:sz w:val="24"/>
          <w:szCs w:val="24"/>
        </w:rPr>
        <w:t xml:space="preserve">Mål 1 </w:t>
      </w:r>
      <w:r w:rsidR="00182DCD">
        <w:rPr>
          <w:rFonts w:asciiTheme="minorHAnsi" w:hAnsiTheme="minorHAnsi" w:cstheme="minorHAnsi"/>
          <w:sz w:val="24"/>
          <w:szCs w:val="24"/>
        </w:rPr>
        <w:t>Vi a</w:t>
      </w:r>
      <w:r w:rsidR="005B6BC4" w:rsidRPr="008E50AD">
        <w:rPr>
          <w:rFonts w:asciiTheme="minorHAnsi" w:hAnsiTheme="minorHAnsi" w:cstheme="minorHAnsi"/>
          <w:sz w:val="24"/>
          <w:szCs w:val="24"/>
        </w:rPr>
        <w:t>ttrahera</w:t>
      </w:r>
      <w:r w:rsidR="005D172A">
        <w:rPr>
          <w:rFonts w:asciiTheme="minorHAnsi" w:hAnsiTheme="minorHAnsi" w:cstheme="minorHAnsi"/>
          <w:sz w:val="24"/>
          <w:szCs w:val="24"/>
        </w:rPr>
        <w:t>r</w:t>
      </w:r>
      <w:r w:rsidR="005B6BC4" w:rsidRPr="008E50AD">
        <w:rPr>
          <w:rFonts w:asciiTheme="minorHAnsi" w:hAnsiTheme="minorHAnsi" w:cstheme="minorHAnsi"/>
          <w:sz w:val="24"/>
          <w:szCs w:val="24"/>
        </w:rPr>
        <w:t xml:space="preserve"> </w:t>
      </w:r>
      <w:r w:rsidR="00AC19AB" w:rsidRPr="008E50AD">
        <w:rPr>
          <w:rFonts w:asciiTheme="minorHAnsi" w:hAnsiTheme="minorHAnsi" w:cstheme="minorHAnsi"/>
          <w:sz w:val="24"/>
          <w:szCs w:val="24"/>
        </w:rPr>
        <w:t xml:space="preserve">studerande och </w:t>
      </w:r>
      <w:r w:rsidR="005B6BC4" w:rsidRPr="008E50AD">
        <w:rPr>
          <w:rFonts w:asciiTheme="minorHAnsi" w:hAnsiTheme="minorHAnsi" w:cstheme="minorHAnsi"/>
          <w:sz w:val="24"/>
          <w:szCs w:val="24"/>
        </w:rPr>
        <w:t>medarbetare</w:t>
      </w:r>
      <w:bookmarkEnd w:id="15"/>
    </w:p>
    <w:p w14:paraId="2611E7FC" w14:textId="77777777" w:rsidR="00182DCD" w:rsidRDefault="00182DCD" w:rsidP="00182DCD">
      <w:pPr>
        <w:spacing w:after="0"/>
        <w:ind w:left="567"/>
        <w:rPr>
          <w:rFonts w:asciiTheme="minorHAnsi" w:hAnsiTheme="minorHAnsi" w:cstheme="minorHAnsi"/>
          <w:sz w:val="24"/>
          <w:szCs w:val="24"/>
        </w:rPr>
      </w:pPr>
    </w:p>
    <w:p w14:paraId="1611A5A5" w14:textId="04F8870B" w:rsidR="00C001EC" w:rsidRPr="008E50AD" w:rsidRDefault="005B6BC4" w:rsidP="00182DCD">
      <w:p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8E50AD">
        <w:rPr>
          <w:rFonts w:asciiTheme="minorHAnsi" w:hAnsiTheme="minorHAnsi" w:cstheme="minorHAnsi"/>
          <w:sz w:val="24"/>
          <w:szCs w:val="24"/>
        </w:rPr>
        <w:t>Varför?</w:t>
      </w:r>
    </w:p>
    <w:p w14:paraId="4D615BA1" w14:textId="289CD7C6" w:rsidR="0047596A" w:rsidRPr="006B0683" w:rsidRDefault="0047596A" w:rsidP="00BD1C0E">
      <w:pPr>
        <w:ind w:left="567"/>
        <w:rPr>
          <w:color w:val="auto"/>
          <w:sz w:val="28"/>
          <w:szCs w:val="28"/>
        </w:rPr>
      </w:pPr>
      <w:r w:rsidRPr="006B0683">
        <w:rPr>
          <w:rFonts w:asciiTheme="minorHAnsi" w:hAnsiTheme="minorHAnsi" w:cstheme="minorBidi"/>
          <w:color w:val="auto"/>
          <w:sz w:val="24"/>
          <w:szCs w:val="24"/>
        </w:rPr>
        <w:t>För att kunna rekrytera</w:t>
      </w:r>
      <w:r w:rsidR="001D73E8" w:rsidRPr="006B0683">
        <w:rPr>
          <w:rFonts w:asciiTheme="minorHAnsi" w:hAnsiTheme="minorHAnsi" w:cstheme="minorBidi"/>
          <w:color w:val="auto"/>
          <w:sz w:val="24"/>
          <w:szCs w:val="24"/>
        </w:rPr>
        <w:t xml:space="preserve"> och </w:t>
      </w:r>
      <w:r w:rsidR="00F56CD0" w:rsidRPr="006B0683">
        <w:rPr>
          <w:rFonts w:asciiTheme="minorHAnsi" w:hAnsiTheme="minorHAnsi" w:cstheme="minorBidi"/>
          <w:color w:val="auto"/>
          <w:sz w:val="24"/>
          <w:szCs w:val="24"/>
        </w:rPr>
        <w:t>behålla</w:t>
      </w:r>
      <w:r w:rsidRPr="006B0683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="00C82F51" w:rsidRPr="006B0683">
        <w:rPr>
          <w:rFonts w:asciiTheme="minorHAnsi" w:hAnsiTheme="minorHAnsi" w:cstheme="minorBidi"/>
          <w:color w:val="auto"/>
          <w:sz w:val="24"/>
          <w:szCs w:val="24"/>
        </w:rPr>
        <w:t xml:space="preserve">kompetenta medarbetare </w:t>
      </w:r>
      <w:r w:rsidRPr="006B0683">
        <w:rPr>
          <w:rFonts w:asciiTheme="minorHAnsi" w:hAnsiTheme="minorHAnsi" w:cstheme="minorBidi"/>
          <w:color w:val="auto"/>
          <w:sz w:val="24"/>
          <w:szCs w:val="24"/>
        </w:rPr>
        <w:t>i tillräcklig omfattning</w:t>
      </w:r>
      <w:r w:rsidRPr="542B9C81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="5C2C6FAA" w:rsidRPr="542B9C81">
        <w:rPr>
          <w:rFonts w:asciiTheme="minorHAnsi" w:hAnsiTheme="minorHAnsi" w:cstheme="minorBidi"/>
          <w:color w:val="auto"/>
          <w:sz w:val="24"/>
          <w:szCs w:val="24"/>
        </w:rPr>
        <w:t>och med rätt kompetens</w:t>
      </w:r>
      <w:r w:rsidRPr="542B9C81">
        <w:rPr>
          <w:color w:val="auto"/>
          <w:sz w:val="24"/>
          <w:szCs w:val="24"/>
        </w:rPr>
        <w:t xml:space="preserve"> </w:t>
      </w:r>
      <w:r w:rsidR="00C82F51" w:rsidRPr="006B0683">
        <w:rPr>
          <w:color w:val="auto"/>
          <w:sz w:val="24"/>
          <w:szCs w:val="24"/>
        </w:rPr>
        <w:t>behöver antalet sökande till utbildningarna öka</w:t>
      </w:r>
      <w:r w:rsidR="00CB1B14" w:rsidRPr="006B0683">
        <w:rPr>
          <w:color w:val="auto"/>
          <w:sz w:val="24"/>
          <w:szCs w:val="24"/>
        </w:rPr>
        <w:t xml:space="preserve"> och fler medarbetare </w:t>
      </w:r>
      <w:r w:rsidR="00F96585" w:rsidRPr="006B0683">
        <w:rPr>
          <w:color w:val="auto"/>
          <w:sz w:val="24"/>
          <w:szCs w:val="24"/>
        </w:rPr>
        <w:t>välja att stanna i yrket</w:t>
      </w:r>
      <w:r w:rsidR="00F96585" w:rsidRPr="006B0683">
        <w:rPr>
          <w:color w:val="auto"/>
          <w:sz w:val="28"/>
          <w:szCs w:val="28"/>
        </w:rPr>
        <w:t>.</w:t>
      </w:r>
    </w:p>
    <w:p w14:paraId="572ED3AF" w14:textId="68D0971F" w:rsidR="00EA53F7" w:rsidRDefault="00E124F4" w:rsidP="00503FF2">
      <w:pPr>
        <w:ind w:left="567"/>
        <w:rPr>
          <w:color w:val="auto"/>
        </w:rPr>
      </w:pPr>
      <w:r w:rsidRPr="00243C53">
        <w:rPr>
          <w:color w:val="auto"/>
        </w:rPr>
        <w:t xml:space="preserve">Aktiviteternas status följs upp årligen med </w:t>
      </w:r>
      <w:r w:rsidR="002B2430" w:rsidRPr="00243C53">
        <w:rPr>
          <w:color w:val="auto"/>
        </w:rPr>
        <w:t>stoppljus</w:t>
      </w:r>
      <w:r w:rsidR="009E0865">
        <w:rPr>
          <w:color w:val="auto"/>
        </w:rPr>
        <w:t xml:space="preserve"> enligt följande:</w:t>
      </w:r>
    </w:p>
    <w:p w14:paraId="53008579" w14:textId="3E8B264B" w:rsidR="00E124F4" w:rsidRPr="00243C53" w:rsidRDefault="002B2430" w:rsidP="00503FF2">
      <w:pPr>
        <w:ind w:left="567"/>
        <w:rPr>
          <w:color w:val="auto"/>
        </w:rPr>
      </w:pPr>
      <w:r w:rsidRPr="00243C53">
        <w:rPr>
          <w:color w:val="auto"/>
        </w:rPr>
        <w:t xml:space="preserve"> rött</w:t>
      </w:r>
      <w:r w:rsidR="447AEED8" w:rsidRPr="3B95A529">
        <w:rPr>
          <w:color w:val="auto"/>
        </w:rPr>
        <w:t xml:space="preserve"> (</w:t>
      </w:r>
      <w:r w:rsidR="009E0865">
        <w:rPr>
          <w:color w:val="auto"/>
        </w:rPr>
        <w:t>ej påbörjat</w:t>
      </w:r>
      <w:r w:rsidR="447AEED8" w:rsidRPr="3B95A529">
        <w:rPr>
          <w:color w:val="auto"/>
        </w:rPr>
        <w:t>)</w:t>
      </w:r>
      <w:r w:rsidR="00B65C01">
        <w:rPr>
          <w:color w:val="auto"/>
        </w:rPr>
        <w:t>,</w:t>
      </w:r>
      <w:r w:rsidRPr="00243C53">
        <w:rPr>
          <w:color w:val="auto"/>
        </w:rPr>
        <w:t xml:space="preserve"> gult</w:t>
      </w:r>
      <w:r w:rsidR="318C28F1" w:rsidRPr="3B95A529">
        <w:rPr>
          <w:color w:val="auto"/>
        </w:rPr>
        <w:t xml:space="preserve"> (</w:t>
      </w:r>
      <w:r w:rsidR="009E0865">
        <w:rPr>
          <w:color w:val="auto"/>
        </w:rPr>
        <w:t>påbörjat</w:t>
      </w:r>
      <w:r w:rsidR="318C28F1" w:rsidRPr="3B95A529">
        <w:rPr>
          <w:color w:val="auto"/>
        </w:rPr>
        <w:t>)</w:t>
      </w:r>
      <w:r w:rsidRPr="3B95A529">
        <w:rPr>
          <w:color w:val="auto"/>
        </w:rPr>
        <w:t>,</w:t>
      </w:r>
      <w:r w:rsidRPr="00243C53">
        <w:rPr>
          <w:color w:val="auto"/>
        </w:rPr>
        <w:t xml:space="preserve"> grönt</w:t>
      </w:r>
      <w:r w:rsidR="3CB6FD82" w:rsidRPr="3B95A529">
        <w:rPr>
          <w:color w:val="auto"/>
        </w:rPr>
        <w:t xml:space="preserve"> (</w:t>
      </w:r>
      <w:r w:rsidR="009E0865">
        <w:rPr>
          <w:color w:val="auto"/>
        </w:rPr>
        <w:t>genomfört</w:t>
      </w:r>
      <w:r w:rsidR="3CB6FD82" w:rsidRPr="3B95A529">
        <w:rPr>
          <w:color w:val="auto"/>
        </w:rPr>
        <w:t>)</w:t>
      </w:r>
    </w:p>
    <w:tbl>
      <w:tblPr>
        <w:tblStyle w:val="TableGrid0"/>
        <w:tblW w:w="8777" w:type="dxa"/>
        <w:tblInd w:w="562" w:type="dxa"/>
        <w:tblLook w:val="04A0" w:firstRow="1" w:lastRow="0" w:firstColumn="1" w:lastColumn="0" w:noHBand="0" w:noVBand="1"/>
      </w:tblPr>
      <w:tblGrid>
        <w:gridCol w:w="917"/>
        <w:gridCol w:w="3030"/>
        <w:gridCol w:w="2672"/>
        <w:gridCol w:w="2158"/>
      </w:tblGrid>
      <w:tr w:rsidR="006614BD" w:rsidRPr="00684FD3" w14:paraId="0652A359" w14:textId="77777777" w:rsidTr="009B0AD1">
        <w:tc>
          <w:tcPr>
            <w:tcW w:w="917" w:type="dxa"/>
            <w:shd w:val="clear" w:color="auto" w:fill="80384E"/>
          </w:tcPr>
          <w:p w14:paraId="4004E03A" w14:textId="77777777" w:rsidR="006614BD" w:rsidRPr="00684FD3" w:rsidRDefault="006614BD" w:rsidP="00EF429B">
            <w:pPr>
              <w:rPr>
                <w:color w:val="FFFFFF" w:themeColor="background1"/>
              </w:rPr>
            </w:pPr>
          </w:p>
        </w:tc>
        <w:tc>
          <w:tcPr>
            <w:tcW w:w="3030" w:type="dxa"/>
            <w:shd w:val="clear" w:color="auto" w:fill="80384E"/>
          </w:tcPr>
          <w:p w14:paraId="28F7F2C9" w14:textId="4AF3C3B9" w:rsidR="006614BD" w:rsidRPr="00684FD3" w:rsidRDefault="006614BD" w:rsidP="00EF429B">
            <w:pPr>
              <w:rPr>
                <w:color w:val="FFFFFF" w:themeColor="background1"/>
              </w:rPr>
            </w:pPr>
            <w:r w:rsidRPr="00684FD3">
              <w:rPr>
                <w:color w:val="FFFFFF" w:themeColor="background1"/>
              </w:rPr>
              <w:t xml:space="preserve">Aktivitet </w:t>
            </w:r>
          </w:p>
        </w:tc>
        <w:tc>
          <w:tcPr>
            <w:tcW w:w="2672" w:type="dxa"/>
            <w:shd w:val="clear" w:color="auto" w:fill="80384E"/>
          </w:tcPr>
          <w:p w14:paraId="4B29C4E3" w14:textId="602A7C25" w:rsidR="006614BD" w:rsidRPr="00684FD3" w:rsidRDefault="006614BD" w:rsidP="00EF429B">
            <w:pPr>
              <w:rPr>
                <w:color w:val="FFFFFF" w:themeColor="background1"/>
              </w:rPr>
            </w:pPr>
            <w:r w:rsidRPr="00684FD3">
              <w:rPr>
                <w:color w:val="FFFFFF" w:themeColor="background1"/>
              </w:rPr>
              <w:t xml:space="preserve">Ansvarig </w:t>
            </w:r>
          </w:p>
        </w:tc>
        <w:tc>
          <w:tcPr>
            <w:tcW w:w="2158" w:type="dxa"/>
            <w:shd w:val="clear" w:color="auto" w:fill="80384E"/>
          </w:tcPr>
          <w:p w14:paraId="1C731754" w14:textId="24D264A5" w:rsidR="006614BD" w:rsidRPr="00684FD3" w:rsidRDefault="00503FF2" w:rsidP="00EF429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</w:t>
            </w:r>
            <w:r w:rsidR="4E996AAB" w:rsidRPr="508BA459">
              <w:rPr>
                <w:color w:val="FFFFFF" w:themeColor="background1"/>
              </w:rPr>
              <w:t>tatus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6614BD" w14:paraId="671CB1F2" w14:textId="77777777" w:rsidTr="009B0AD1">
        <w:tc>
          <w:tcPr>
            <w:tcW w:w="917" w:type="dxa"/>
          </w:tcPr>
          <w:p w14:paraId="2E530808" w14:textId="5CB9F153" w:rsidR="006614BD" w:rsidRPr="00850B03" w:rsidRDefault="00946EEA" w:rsidP="006C1F32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030" w:type="dxa"/>
          </w:tcPr>
          <w:p w14:paraId="685F06C0" w14:textId="3E6246B9" w:rsidR="006614BD" w:rsidRPr="00850B03" w:rsidRDefault="006614BD" w:rsidP="006C1F32">
            <w:pPr>
              <w:ind w:left="1"/>
              <w:rPr>
                <w:rFonts w:asciiTheme="minorHAnsi" w:hAnsiTheme="minorHAnsi"/>
              </w:rPr>
            </w:pPr>
            <w:r w:rsidRPr="00850B03">
              <w:rPr>
                <w:rFonts w:asciiTheme="minorHAnsi" w:hAnsiTheme="minorHAnsi"/>
              </w:rPr>
              <w:t xml:space="preserve">Öka antalet anslutna kommuner för att skapa en bred samverkan mellan utbildare och arbetsgivare inom vård och omsorg och därmed kunna påverka och utveckla personal- och kompetensförsörjning i Skåne. </w:t>
            </w:r>
          </w:p>
          <w:p w14:paraId="2B5138CB" w14:textId="35448546" w:rsidR="006614BD" w:rsidRPr="00A45B29" w:rsidRDefault="006614BD" w:rsidP="006C1F32">
            <w:pPr>
              <w:rPr>
                <w:rFonts w:asciiTheme="minorHAnsi" w:hAnsiTheme="minorHAnsi"/>
              </w:rPr>
            </w:pPr>
            <w:r w:rsidRPr="00850B03">
              <w:rPr>
                <w:rFonts w:asciiTheme="minorHAnsi" w:hAnsiTheme="minorHAnsi"/>
              </w:rPr>
              <w:t xml:space="preserve">Stöd vid uppstart för nya aktörer in i VO-College Skåne. </w:t>
            </w:r>
          </w:p>
        </w:tc>
        <w:tc>
          <w:tcPr>
            <w:tcW w:w="2672" w:type="dxa"/>
          </w:tcPr>
          <w:p w14:paraId="65FC84B5" w14:textId="016E8F8E" w:rsidR="006614BD" w:rsidRPr="00850B03" w:rsidRDefault="006614BD" w:rsidP="00EF429B">
            <w:r w:rsidRPr="00850B03">
              <w:rPr>
                <w:rFonts w:asciiTheme="minorHAnsi" w:hAnsiTheme="minorHAnsi"/>
              </w:rPr>
              <w:t>Regional processledare</w:t>
            </w:r>
          </w:p>
        </w:tc>
        <w:tc>
          <w:tcPr>
            <w:tcW w:w="2158" w:type="dxa"/>
          </w:tcPr>
          <w:p w14:paraId="4D533566" w14:textId="3C3EA807" w:rsidR="006614BD" w:rsidRPr="00850B03" w:rsidRDefault="006614BD" w:rsidP="0009794E">
            <w:pPr>
              <w:rPr>
                <w:rFonts w:asciiTheme="minorHAnsi" w:hAnsiTheme="minorHAnsi"/>
              </w:rPr>
            </w:pPr>
            <w:r w:rsidRPr="00850B03">
              <w:rPr>
                <w:rFonts w:asciiTheme="minorHAnsi" w:hAnsiTheme="minorHAnsi"/>
              </w:rPr>
              <w:t>Dialog i de återstående fyra kommunernas förvaltningsledning under 202</w:t>
            </w:r>
            <w:r w:rsidR="00C82C5D">
              <w:rPr>
                <w:rFonts w:asciiTheme="minorHAnsi" w:hAnsiTheme="minorHAnsi"/>
              </w:rPr>
              <w:t>1</w:t>
            </w:r>
            <w:r w:rsidRPr="00850B03">
              <w:rPr>
                <w:rFonts w:asciiTheme="minorHAnsi" w:hAnsiTheme="minorHAnsi"/>
              </w:rPr>
              <w:t xml:space="preserve">. </w:t>
            </w:r>
          </w:p>
          <w:p w14:paraId="7F4866EC" w14:textId="77777777" w:rsidR="006614BD" w:rsidRPr="00850B03" w:rsidRDefault="006614BD" w:rsidP="0009794E">
            <w:pPr>
              <w:rPr>
                <w:rFonts w:asciiTheme="minorHAnsi" w:hAnsiTheme="minorHAnsi"/>
              </w:rPr>
            </w:pPr>
          </w:p>
          <w:p w14:paraId="5610C8D8" w14:textId="77777777" w:rsidR="006614BD" w:rsidRPr="00850B03" w:rsidRDefault="006614BD" w:rsidP="00EF429B">
            <w:pPr>
              <w:rPr>
                <w:rFonts w:asciiTheme="minorHAnsi" w:hAnsiTheme="minorHAnsi"/>
              </w:rPr>
            </w:pPr>
            <w:r w:rsidRPr="00850B03">
              <w:rPr>
                <w:rFonts w:asciiTheme="minorHAnsi" w:hAnsiTheme="minorHAnsi"/>
              </w:rPr>
              <w:t>Antal genomförda dialoger per år.</w:t>
            </w:r>
          </w:p>
          <w:p w14:paraId="237C001A" w14:textId="4A4EBA1A" w:rsidR="006614BD" w:rsidRPr="00850B03" w:rsidRDefault="006614BD" w:rsidP="00EF429B">
            <w:pPr>
              <w:rPr>
                <w:rFonts w:asciiTheme="minorHAnsi" w:hAnsiTheme="minorHAnsi"/>
              </w:rPr>
            </w:pPr>
          </w:p>
        </w:tc>
      </w:tr>
      <w:tr w:rsidR="006614BD" w14:paraId="22F0B6F6" w14:textId="77777777" w:rsidTr="009B0AD1">
        <w:tc>
          <w:tcPr>
            <w:tcW w:w="917" w:type="dxa"/>
          </w:tcPr>
          <w:p w14:paraId="69C8A169" w14:textId="680ED4BB" w:rsidR="006614BD" w:rsidRPr="00E67F5E" w:rsidRDefault="00167F69" w:rsidP="004A63EA">
            <w:pPr>
              <w:ind w:right="54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</w:t>
            </w:r>
          </w:p>
        </w:tc>
        <w:tc>
          <w:tcPr>
            <w:tcW w:w="3030" w:type="dxa"/>
          </w:tcPr>
          <w:p w14:paraId="42C84BCD" w14:textId="156647A2" w:rsidR="006614BD" w:rsidRPr="00E67F5E" w:rsidRDefault="006614BD" w:rsidP="004A63EA">
            <w:pPr>
              <w:ind w:right="54"/>
              <w:rPr>
                <w:rFonts w:asciiTheme="minorHAnsi" w:hAnsiTheme="minorHAnsi"/>
                <w:color w:val="auto"/>
              </w:rPr>
            </w:pPr>
            <w:r w:rsidRPr="00E67F5E">
              <w:rPr>
                <w:rFonts w:asciiTheme="minorHAnsi" w:hAnsiTheme="minorHAnsi"/>
                <w:color w:val="auto"/>
              </w:rPr>
              <w:t>Dialoger i respektive förvaltningsledningsgrupp i redan anslutna för förankring och fortsatt utveckling.</w:t>
            </w:r>
          </w:p>
        </w:tc>
        <w:tc>
          <w:tcPr>
            <w:tcW w:w="2672" w:type="dxa"/>
          </w:tcPr>
          <w:p w14:paraId="1910E193" w14:textId="4811E736" w:rsidR="006614BD" w:rsidRPr="00E67F5E" w:rsidRDefault="006614BD" w:rsidP="00EF429B">
            <w:pPr>
              <w:rPr>
                <w:rFonts w:asciiTheme="minorHAnsi" w:hAnsiTheme="minorHAnsi"/>
              </w:rPr>
            </w:pPr>
            <w:r w:rsidRPr="00E67F5E">
              <w:t>Regional processledare tillsammans med lokal ordförande och lokal processledare.</w:t>
            </w:r>
          </w:p>
        </w:tc>
        <w:tc>
          <w:tcPr>
            <w:tcW w:w="2158" w:type="dxa"/>
          </w:tcPr>
          <w:p w14:paraId="37AA7FAC" w14:textId="3EE94248" w:rsidR="006614BD" w:rsidRPr="00E67F5E" w:rsidRDefault="006614BD" w:rsidP="0009794E">
            <w:pPr>
              <w:rPr>
                <w:rFonts w:asciiTheme="minorHAnsi" w:hAnsiTheme="minorHAnsi"/>
              </w:rPr>
            </w:pPr>
            <w:r w:rsidRPr="00E67F5E">
              <w:rPr>
                <w:rFonts w:asciiTheme="minorHAnsi" w:hAnsiTheme="minorHAnsi"/>
              </w:rPr>
              <w:t>Antal dialoger i redan anslutna förvaltnings-ledningsgrupper</w:t>
            </w:r>
            <w:r w:rsidR="007329C2">
              <w:rPr>
                <w:rFonts w:asciiTheme="minorHAnsi" w:hAnsiTheme="minorHAnsi"/>
              </w:rPr>
              <w:t>.</w:t>
            </w:r>
          </w:p>
        </w:tc>
      </w:tr>
      <w:tr w:rsidR="006614BD" w14:paraId="0507F944" w14:textId="77777777" w:rsidTr="009B0AD1">
        <w:tc>
          <w:tcPr>
            <w:tcW w:w="917" w:type="dxa"/>
          </w:tcPr>
          <w:p w14:paraId="29ED162D" w14:textId="479D575B" w:rsidR="006614BD" w:rsidRPr="00E67F5E" w:rsidRDefault="00946EEA" w:rsidP="00F76943">
            <w:pPr>
              <w:ind w:left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</w:t>
            </w:r>
          </w:p>
        </w:tc>
        <w:tc>
          <w:tcPr>
            <w:tcW w:w="3030" w:type="dxa"/>
          </w:tcPr>
          <w:p w14:paraId="4E033E72" w14:textId="5FF85931" w:rsidR="006614BD" w:rsidRPr="00E67F5E" w:rsidRDefault="006614BD" w:rsidP="00F76943">
            <w:pPr>
              <w:ind w:left="1"/>
              <w:rPr>
                <w:rFonts w:asciiTheme="minorHAnsi" w:hAnsiTheme="minorHAnsi"/>
              </w:rPr>
            </w:pPr>
            <w:r w:rsidRPr="00E67F5E">
              <w:rPr>
                <w:rFonts w:asciiTheme="minorHAnsi" w:hAnsiTheme="minorHAnsi"/>
                <w:color w:val="auto"/>
              </w:rPr>
              <w:t>Regionala kommunikatörsträffar</w:t>
            </w:r>
          </w:p>
        </w:tc>
        <w:tc>
          <w:tcPr>
            <w:tcW w:w="2672" w:type="dxa"/>
          </w:tcPr>
          <w:p w14:paraId="6D7F88E2" w14:textId="644EC143" w:rsidR="006614BD" w:rsidRPr="00E67F5E" w:rsidRDefault="6A0BA763" w:rsidP="3B95A529">
            <w:pPr>
              <w:ind w:right="147"/>
              <w:rPr>
                <w:rFonts w:asciiTheme="minorHAnsi" w:hAnsiTheme="minorHAnsi"/>
              </w:rPr>
            </w:pPr>
            <w:r w:rsidRPr="3B95A529">
              <w:rPr>
                <w:rFonts w:asciiTheme="minorHAnsi" w:hAnsiTheme="minorHAnsi"/>
                <w:color w:val="auto"/>
              </w:rPr>
              <w:t xml:space="preserve">Kommunikatör </w:t>
            </w:r>
            <w:r w:rsidR="006614BD" w:rsidRPr="3B95A529">
              <w:rPr>
                <w:rFonts w:asciiTheme="minorHAnsi" w:hAnsiTheme="minorHAnsi"/>
                <w:color w:val="auto"/>
              </w:rPr>
              <w:t xml:space="preserve">på uppdrag av </w:t>
            </w:r>
            <w:r w:rsidR="006614BD" w:rsidRPr="00E67F5E">
              <w:rPr>
                <w:rFonts w:asciiTheme="minorHAnsi" w:hAnsiTheme="minorHAnsi"/>
              </w:rPr>
              <w:t>regional processledare.</w:t>
            </w:r>
          </w:p>
        </w:tc>
        <w:tc>
          <w:tcPr>
            <w:tcW w:w="2158" w:type="dxa"/>
          </w:tcPr>
          <w:p w14:paraId="50B32E67" w14:textId="2E9B0325" w:rsidR="006614BD" w:rsidRPr="00E67F5E" w:rsidRDefault="006614BD" w:rsidP="00F76943">
            <w:pPr>
              <w:rPr>
                <w:rFonts w:asciiTheme="minorHAnsi" w:hAnsiTheme="minorHAnsi"/>
              </w:rPr>
            </w:pPr>
            <w:r w:rsidRPr="00E67F5E">
              <w:rPr>
                <w:rFonts w:asciiTheme="minorHAnsi" w:hAnsiTheme="minorHAnsi"/>
              </w:rPr>
              <w:t>2 ggr per år</w:t>
            </w:r>
            <w:r w:rsidR="009E204F">
              <w:rPr>
                <w:rFonts w:asciiTheme="minorHAnsi" w:hAnsiTheme="minorHAnsi"/>
              </w:rPr>
              <w:t>.</w:t>
            </w:r>
            <w:r w:rsidRPr="00E67F5E">
              <w:rPr>
                <w:rFonts w:asciiTheme="minorHAnsi" w:hAnsiTheme="minorHAnsi"/>
              </w:rPr>
              <w:t xml:space="preserve"> </w:t>
            </w:r>
          </w:p>
        </w:tc>
      </w:tr>
      <w:tr w:rsidR="006614BD" w14:paraId="298D18C4" w14:textId="77777777" w:rsidTr="009B0AD1">
        <w:tc>
          <w:tcPr>
            <w:tcW w:w="917" w:type="dxa"/>
          </w:tcPr>
          <w:p w14:paraId="0F43D153" w14:textId="35D289AE" w:rsidR="006614BD" w:rsidRPr="00E67F5E" w:rsidRDefault="00205FF7" w:rsidP="00F76943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030" w:type="dxa"/>
          </w:tcPr>
          <w:p w14:paraId="60472A65" w14:textId="77777777" w:rsidR="006614BD" w:rsidRPr="00E67F5E" w:rsidRDefault="006614BD" w:rsidP="00F76943">
            <w:pPr>
              <w:ind w:left="1"/>
              <w:rPr>
                <w:rFonts w:asciiTheme="minorHAnsi" w:hAnsiTheme="minorHAnsi"/>
              </w:rPr>
            </w:pPr>
            <w:r w:rsidRPr="00E67F5E">
              <w:rPr>
                <w:rFonts w:asciiTheme="minorHAnsi" w:hAnsiTheme="minorHAnsi"/>
              </w:rPr>
              <w:t xml:space="preserve">VO- Collegevecka vecka 42 </w:t>
            </w:r>
          </w:p>
          <w:p w14:paraId="52E37C36" w14:textId="1ED1A89F" w:rsidR="006614BD" w:rsidRPr="00E67F5E" w:rsidRDefault="006614BD" w:rsidP="00F76943">
            <w:r w:rsidRPr="00E67F5E">
              <w:rPr>
                <w:rFonts w:asciiTheme="minorHAnsi" w:hAnsiTheme="minorHAnsi"/>
                <w:color w:val="auto"/>
              </w:rPr>
              <w:t>Nationellt och regionalt gemensamt marknadsföringsmaterial stödjer aktiviteterna.</w:t>
            </w:r>
          </w:p>
        </w:tc>
        <w:tc>
          <w:tcPr>
            <w:tcW w:w="2672" w:type="dxa"/>
          </w:tcPr>
          <w:p w14:paraId="6B420CAD" w14:textId="4B15FD48" w:rsidR="006614BD" w:rsidRPr="00E67F5E" w:rsidRDefault="006614BD" w:rsidP="00F76943">
            <w:pPr>
              <w:ind w:left="1" w:right="255"/>
              <w:rPr>
                <w:rFonts w:asciiTheme="minorHAnsi" w:hAnsiTheme="minorHAnsi"/>
              </w:rPr>
            </w:pPr>
            <w:r w:rsidRPr="00E67F5E">
              <w:rPr>
                <w:rFonts w:asciiTheme="minorHAnsi" w:hAnsiTheme="minorHAnsi"/>
              </w:rPr>
              <w:t>Lokalt VO-College planerar och rapporterar till</w:t>
            </w:r>
            <w:r w:rsidRPr="3B95A529">
              <w:rPr>
                <w:rFonts w:asciiTheme="minorHAnsi" w:hAnsiTheme="minorHAnsi"/>
                <w:color w:val="auto"/>
              </w:rPr>
              <w:t xml:space="preserve"> </w:t>
            </w:r>
            <w:r w:rsidRPr="002A0791">
              <w:rPr>
                <w:rFonts w:asciiTheme="minorHAnsi" w:hAnsiTheme="minorHAnsi"/>
                <w:color w:val="auto"/>
              </w:rPr>
              <w:t>regional processledare</w:t>
            </w:r>
            <w:r w:rsidRPr="00E67F5E">
              <w:rPr>
                <w:rFonts w:asciiTheme="minorHAnsi" w:hAnsiTheme="minorHAnsi"/>
              </w:rPr>
              <w:t>.</w:t>
            </w:r>
          </w:p>
          <w:p w14:paraId="7C2101A6" w14:textId="77777777" w:rsidR="006614BD" w:rsidRPr="00E67F5E" w:rsidRDefault="006614BD" w:rsidP="00F76943"/>
        </w:tc>
        <w:tc>
          <w:tcPr>
            <w:tcW w:w="2158" w:type="dxa"/>
          </w:tcPr>
          <w:p w14:paraId="71847E46" w14:textId="77777777" w:rsidR="006614BD" w:rsidRPr="004A26FD" w:rsidRDefault="006614BD" w:rsidP="00F76943">
            <w:pPr>
              <w:ind w:left="1"/>
              <w:rPr>
                <w:rFonts w:asciiTheme="minorHAnsi" w:hAnsiTheme="minorHAnsi"/>
                <w:color w:val="auto"/>
              </w:rPr>
            </w:pPr>
            <w:r w:rsidRPr="004A26FD">
              <w:rPr>
                <w:rFonts w:asciiTheme="minorHAnsi" w:hAnsiTheme="minorHAnsi"/>
                <w:color w:val="auto"/>
              </w:rPr>
              <w:t xml:space="preserve">Årligen återkommande höst. </w:t>
            </w:r>
          </w:p>
          <w:p w14:paraId="02ED4150" w14:textId="77777777" w:rsidR="006614BD" w:rsidRPr="004A26FD" w:rsidRDefault="006614BD" w:rsidP="00F76943">
            <w:pPr>
              <w:ind w:left="1"/>
              <w:rPr>
                <w:rFonts w:asciiTheme="minorHAnsi" w:hAnsiTheme="minorHAnsi"/>
                <w:color w:val="auto"/>
              </w:rPr>
            </w:pPr>
            <w:r w:rsidRPr="004A26FD">
              <w:rPr>
                <w:rFonts w:asciiTheme="minorHAnsi" w:hAnsiTheme="minorHAnsi"/>
                <w:color w:val="auto"/>
              </w:rPr>
              <w:t xml:space="preserve">Utvärderas efter </w:t>
            </w:r>
          </w:p>
          <w:p w14:paraId="19493BF0" w14:textId="7E4074B3" w:rsidR="006614BD" w:rsidRPr="004A26FD" w:rsidRDefault="0069586E" w:rsidP="00F76943">
            <w:pPr>
              <w:rPr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g</w:t>
            </w:r>
            <w:r w:rsidR="006614BD" w:rsidRPr="3B95A529">
              <w:rPr>
                <w:rFonts w:asciiTheme="minorHAnsi" w:hAnsiTheme="minorHAnsi"/>
                <w:color w:val="auto"/>
              </w:rPr>
              <w:t>enomförande.</w:t>
            </w:r>
            <w:r w:rsidR="5BA04526" w:rsidRPr="3B95A529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6614BD" w14:paraId="5280791F" w14:textId="77777777" w:rsidTr="009B0AD1">
        <w:tc>
          <w:tcPr>
            <w:tcW w:w="917" w:type="dxa"/>
          </w:tcPr>
          <w:p w14:paraId="723C192D" w14:textId="2726F628" w:rsidR="006614BD" w:rsidRPr="00E67F5E" w:rsidRDefault="00205FF7" w:rsidP="00F76943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030" w:type="dxa"/>
          </w:tcPr>
          <w:p w14:paraId="25B37E25" w14:textId="77777777" w:rsidR="006614BD" w:rsidRPr="0041748C" w:rsidRDefault="006614BD" w:rsidP="00F76943">
            <w:pPr>
              <w:ind w:left="1"/>
              <w:rPr>
                <w:rFonts w:asciiTheme="minorHAnsi" w:hAnsiTheme="minorHAnsi"/>
                <w:color w:val="auto"/>
              </w:rPr>
            </w:pPr>
            <w:r w:rsidRPr="0041748C">
              <w:rPr>
                <w:rFonts w:asciiTheme="minorHAnsi" w:hAnsiTheme="minorHAnsi"/>
                <w:color w:val="auto"/>
              </w:rPr>
              <w:t>Gymnasiemässor</w:t>
            </w:r>
          </w:p>
          <w:p w14:paraId="71FB09C9" w14:textId="77777777" w:rsidR="006614BD" w:rsidRPr="0041748C" w:rsidRDefault="006614BD" w:rsidP="00F76943">
            <w:pPr>
              <w:ind w:left="1"/>
              <w:rPr>
                <w:rFonts w:asciiTheme="minorHAnsi" w:hAnsiTheme="minorHAnsi"/>
                <w:color w:val="auto"/>
              </w:rPr>
            </w:pPr>
          </w:p>
          <w:p w14:paraId="1C1E5364" w14:textId="7E32FA2F" w:rsidR="006614BD" w:rsidRPr="00E67F5E" w:rsidRDefault="006614BD" w:rsidP="00F76943">
            <w:pPr>
              <w:ind w:left="1"/>
              <w:rPr>
                <w:rFonts w:asciiTheme="minorHAnsi" w:hAnsiTheme="minorHAnsi"/>
              </w:rPr>
            </w:pPr>
            <w:r w:rsidRPr="0041748C">
              <w:rPr>
                <w:rFonts w:asciiTheme="minorHAnsi" w:hAnsiTheme="minorHAnsi"/>
                <w:color w:val="auto"/>
              </w:rPr>
              <w:t>Nationellt och regionalt marknadsföringsmaterial stödjer aktiviteterna</w:t>
            </w:r>
            <w:r w:rsidR="00524D16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2672" w:type="dxa"/>
          </w:tcPr>
          <w:p w14:paraId="5271E2CB" w14:textId="2EC212C5" w:rsidR="006614BD" w:rsidRPr="00E67F5E" w:rsidRDefault="006614BD" w:rsidP="00F76943">
            <w:pPr>
              <w:ind w:left="1" w:right="255"/>
              <w:rPr>
                <w:rFonts w:asciiTheme="minorHAnsi" w:hAnsiTheme="minorHAnsi"/>
              </w:rPr>
            </w:pPr>
            <w:r w:rsidRPr="00E67F5E">
              <w:rPr>
                <w:rFonts w:asciiTheme="minorHAnsi" w:hAnsiTheme="minorHAnsi"/>
              </w:rPr>
              <w:t>Lokala VO-College planerar och rapporterar</w:t>
            </w:r>
            <w:r w:rsidR="00DE0222">
              <w:rPr>
                <w:rFonts w:asciiTheme="minorHAnsi" w:hAnsiTheme="minorHAnsi"/>
              </w:rPr>
              <w:t xml:space="preserve"> via lokala processledare </w:t>
            </w:r>
            <w:r w:rsidR="004D3A71">
              <w:rPr>
                <w:rFonts w:asciiTheme="minorHAnsi" w:hAnsiTheme="minorHAnsi"/>
              </w:rPr>
              <w:t xml:space="preserve">till </w:t>
            </w:r>
            <w:r w:rsidRPr="002A0791">
              <w:rPr>
                <w:rFonts w:asciiTheme="minorHAnsi" w:hAnsiTheme="minorHAnsi"/>
                <w:color w:val="auto"/>
              </w:rPr>
              <w:t>regional processledare</w:t>
            </w:r>
            <w:r w:rsidR="00DE0222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2158" w:type="dxa"/>
          </w:tcPr>
          <w:p w14:paraId="761659D0" w14:textId="0D05D141" w:rsidR="006614BD" w:rsidRPr="00E67F5E" w:rsidRDefault="006614BD" w:rsidP="00F76943">
            <w:pPr>
              <w:ind w:left="1"/>
              <w:rPr>
                <w:rFonts w:asciiTheme="minorHAnsi" w:hAnsiTheme="minorHAnsi"/>
              </w:rPr>
            </w:pPr>
            <w:r w:rsidRPr="00E67F5E">
              <w:rPr>
                <w:rFonts w:asciiTheme="minorHAnsi" w:hAnsiTheme="minorHAnsi"/>
              </w:rPr>
              <w:t xml:space="preserve">Årligen återkommande vår och höst. Utvärderas efter genomförande.          </w:t>
            </w:r>
            <w:r w:rsidRPr="004A26FD">
              <w:rPr>
                <w:rFonts w:asciiTheme="minorHAnsi" w:hAnsiTheme="minorHAnsi"/>
                <w:color w:val="auto"/>
              </w:rPr>
              <w:t xml:space="preserve"> Antal mässor</w:t>
            </w:r>
            <w:r w:rsidR="006E606C">
              <w:rPr>
                <w:rFonts w:asciiTheme="minorHAnsi" w:hAnsiTheme="minorHAnsi"/>
                <w:color w:val="auto"/>
              </w:rPr>
              <w:t xml:space="preserve"> med deltagande från lokala college. </w:t>
            </w:r>
          </w:p>
        </w:tc>
      </w:tr>
      <w:tr w:rsidR="006614BD" w14:paraId="7CDA9A2C" w14:textId="77777777" w:rsidTr="009B0AD1">
        <w:tc>
          <w:tcPr>
            <w:tcW w:w="917" w:type="dxa"/>
          </w:tcPr>
          <w:p w14:paraId="636EFDC8" w14:textId="0838A8A8" w:rsidR="006614BD" w:rsidRPr="00E67F5E" w:rsidRDefault="00205FF7" w:rsidP="00F76943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3030" w:type="dxa"/>
          </w:tcPr>
          <w:p w14:paraId="4AFC765A" w14:textId="6DDD213F" w:rsidR="006614BD" w:rsidRPr="00825485" w:rsidRDefault="006614BD" w:rsidP="00F76943">
            <w:pPr>
              <w:ind w:left="1"/>
              <w:rPr>
                <w:rFonts w:asciiTheme="minorHAnsi" w:hAnsiTheme="minorHAnsi"/>
              </w:rPr>
            </w:pPr>
            <w:r w:rsidRPr="00825485">
              <w:rPr>
                <w:rFonts w:asciiTheme="minorHAnsi" w:hAnsiTheme="minorHAnsi"/>
              </w:rPr>
              <w:t xml:space="preserve">Regional nätverksträff med vård- och omsorgsambassadörer. </w:t>
            </w:r>
          </w:p>
        </w:tc>
        <w:tc>
          <w:tcPr>
            <w:tcW w:w="2672" w:type="dxa"/>
          </w:tcPr>
          <w:p w14:paraId="525532A9" w14:textId="4BC80740" w:rsidR="006614BD" w:rsidRPr="00825485" w:rsidRDefault="006614BD" w:rsidP="3B95A529">
            <w:pPr>
              <w:ind w:left="1"/>
              <w:rPr>
                <w:rFonts w:asciiTheme="minorHAnsi" w:hAnsiTheme="minorHAnsi"/>
              </w:rPr>
            </w:pPr>
            <w:r w:rsidRPr="00825485">
              <w:rPr>
                <w:rFonts w:asciiTheme="minorHAnsi" w:hAnsiTheme="minorHAnsi"/>
              </w:rPr>
              <w:t xml:space="preserve">Regional processledare </w:t>
            </w:r>
            <w:r w:rsidR="004C0FF6">
              <w:rPr>
                <w:rFonts w:asciiTheme="minorHAnsi" w:hAnsiTheme="minorHAnsi"/>
              </w:rPr>
              <w:t>utbildar</w:t>
            </w:r>
            <w:r w:rsidR="4FC5373A" w:rsidRPr="00825485">
              <w:rPr>
                <w:rFonts w:asciiTheme="minorHAnsi" w:hAnsiTheme="minorHAnsi"/>
              </w:rPr>
              <w:t xml:space="preserve"> enligt</w:t>
            </w:r>
            <w:r w:rsidRPr="00825485">
              <w:rPr>
                <w:rFonts w:asciiTheme="minorHAnsi" w:hAnsiTheme="minorHAnsi"/>
              </w:rPr>
              <w:t xml:space="preserve"> Yrkesambassadör</w:t>
            </w:r>
            <w:r w:rsidR="23A5FFAD" w:rsidRPr="00825485">
              <w:rPr>
                <w:rFonts w:asciiTheme="minorHAnsi" w:hAnsiTheme="minorHAnsi"/>
              </w:rPr>
              <w:t xml:space="preserve">, material </w:t>
            </w:r>
            <w:r w:rsidR="52DC865C" w:rsidRPr="00825485">
              <w:rPr>
                <w:rFonts w:asciiTheme="minorHAnsi" w:hAnsiTheme="minorHAnsi"/>
              </w:rPr>
              <w:t xml:space="preserve">från ESF projektet Yrkesrollen i Fokus. </w:t>
            </w:r>
          </w:p>
        </w:tc>
        <w:tc>
          <w:tcPr>
            <w:tcW w:w="2158" w:type="dxa"/>
          </w:tcPr>
          <w:p w14:paraId="0A98E099" w14:textId="77777777" w:rsidR="006614BD" w:rsidRPr="00825485" w:rsidRDefault="006614BD" w:rsidP="00F76943">
            <w:pPr>
              <w:ind w:left="1"/>
              <w:rPr>
                <w:rFonts w:asciiTheme="minorHAnsi" w:hAnsiTheme="minorHAnsi"/>
              </w:rPr>
            </w:pPr>
            <w:r w:rsidRPr="00825485">
              <w:rPr>
                <w:rFonts w:asciiTheme="minorHAnsi" w:hAnsiTheme="minorHAnsi"/>
              </w:rPr>
              <w:t>Årligen återkommande</w:t>
            </w:r>
          </w:p>
          <w:p w14:paraId="298560AD" w14:textId="1B47E42B" w:rsidR="006614BD" w:rsidRPr="00825485" w:rsidRDefault="006614BD" w:rsidP="00F76943">
            <w:pPr>
              <w:ind w:left="1"/>
              <w:rPr>
                <w:rFonts w:asciiTheme="minorHAnsi" w:hAnsiTheme="minorHAnsi"/>
                <w:color w:val="auto"/>
              </w:rPr>
            </w:pPr>
          </w:p>
        </w:tc>
      </w:tr>
      <w:tr w:rsidR="006614BD" w14:paraId="04D7C730" w14:textId="77777777" w:rsidTr="009B0AD1">
        <w:tc>
          <w:tcPr>
            <w:tcW w:w="917" w:type="dxa"/>
          </w:tcPr>
          <w:p w14:paraId="001777ED" w14:textId="391C4416" w:rsidR="006614BD" w:rsidRPr="00E67F5E" w:rsidRDefault="00205FF7" w:rsidP="00F76943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030" w:type="dxa"/>
          </w:tcPr>
          <w:p w14:paraId="210788B4" w14:textId="0796C884" w:rsidR="006614BD" w:rsidRPr="00825485" w:rsidRDefault="006614BD" w:rsidP="00F76943">
            <w:pPr>
              <w:ind w:left="1"/>
              <w:rPr>
                <w:rFonts w:asciiTheme="minorHAnsi" w:hAnsiTheme="minorHAnsi"/>
              </w:rPr>
            </w:pPr>
            <w:r w:rsidRPr="00825485">
              <w:rPr>
                <w:rFonts w:asciiTheme="minorHAnsi" w:hAnsiTheme="minorHAnsi"/>
              </w:rPr>
              <w:t>Årlig handledarträff för handledare steg 3</w:t>
            </w:r>
            <w:r w:rsidR="00C876F2" w:rsidRPr="00825485">
              <w:rPr>
                <w:rFonts w:asciiTheme="minorHAnsi" w:hAnsiTheme="minorHAnsi"/>
              </w:rPr>
              <w:t>.</w:t>
            </w:r>
          </w:p>
        </w:tc>
        <w:tc>
          <w:tcPr>
            <w:tcW w:w="2672" w:type="dxa"/>
          </w:tcPr>
          <w:p w14:paraId="39141E75" w14:textId="3C93676D" w:rsidR="006614BD" w:rsidRPr="00825485" w:rsidRDefault="006614BD" w:rsidP="00F76943">
            <w:pPr>
              <w:ind w:left="1"/>
              <w:rPr>
                <w:rFonts w:asciiTheme="minorHAnsi" w:hAnsiTheme="minorHAnsi"/>
              </w:rPr>
            </w:pPr>
            <w:r w:rsidRPr="00825485">
              <w:rPr>
                <w:rFonts w:asciiTheme="minorHAnsi" w:hAnsiTheme="minorHAnsi"/>
              </w:rPr>
              <w:t>Regional processledare</w:t>
            </w:r>
          </w:p>
        </w:tc>
        <w:tc>
          <w:tcPr>
            <w:tcW w:w="2158" w:type="dxa"/>
          </w:tcPr>
          <w:p w14:paraId="6032F9A0" w14:textId="77777777" w:rsidR="006614BD" w:rsidRPr="00825485" w:rsidRDefault="006614BD" w:rsidP="00F76943">
            <w:pPr>
              <w:ind w:left="1"/>
              <w:rPr>
                <w:rFonts w:asciiTheme="minorHAnsi" w:hAnsiTheme="minorHAnsi"/>
              </w:rPr>
            </w:pPr>
            <w:r w:rsidRPr="00825485">
              <w:rPr>
                <w:rFonts w:asciiTheme="minorHAnsi" w:hAnsiTheme="minorHAnsi"/>
              </w:rPr>
              <w:t xml:space="preserve">Årligen återkommande </w:t>
            </w:r>
          </w:p>
          <w:p w14:paraId="53E149C4" w14:textId="0CBEEECF" w:rsidR="00F93530" w:rsidRPr="00825485" w:rsidRDefault="00F93530" w:rsidP="3B95A529">
            <w:pPr>
              <w:rPr>
                <w:rFonts w:asciiTheme="minorHAnsi" w:hAnsiTheme="minorHAnsi"/>
                <w:color w:val="auto"/>
              </w:rPr>
            </w:pPr>
          </w:p>
        </w:tc>
      </w:tr>
      <w:tr w:rsidR="00B22200" w14:paraId="6E173ADB" w14:textId="77777777" w:rsidTr="009B0AD1">
        <w:tc>
          <w:tcPr>
            <w:tcW w:w="917" w:type="dxa"/>
          </w:tcPr>
          <w:p w14:paraId="42F4F41C" w14:textId="500D9903" w:rsidR="00B22200" w:rsidRDefault="00205FF7" w:rsidP="00F76943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  <w:p w14:paraId="02D59297" w14:textId="71BEE21A" w:rsidR="00D1737D" w:rsidRDefault="00D1737D" w:rsidP="00F76943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09D862CB" w14:textId="468BD9E5" w:rsidR="00964AE1" w:rsidRPr="00825485" w:rsidRDefault="00964AE1" w:rsidP="00964AE1">
            <w:pPr>
              <w:rPr>
                <w:rFonts w:asciiTheme="minorHAnsi" w:hAnsiTheme="minorHAnsi"/>
              </w:rPr>
            </w:pPr>
            <w:r w:rsidRPr="00825485">
              <w:rPr>
                <w:rFonts w:asciiTheme="minorHAnsi" w:hAnsiTheme="minorHAnsi"/>
              </w:rPr>
              <w:t>Regional nätverksträff med språkombud</w:t>
            </w:r>
            <w:r w:rsidR="00524D16" w:rsidRPr="00825485">
              <w:rPr>
                <w:rFonts w:asciiTheme="minorHAnsi" w:hAnsiTheme="minorHAnsi"/>
              </w:rPr>
              <w:t>.</w:t>
            </w:r>
          </w:p>
          <w:p w14:paraId="56656107" w14:textId="640E2A85" w:rsidR="00B22200" w:rsidRPr="00825485" w:rsidRDefault="00B22200" w:rsidP="3B95A529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0A482FE7" w14:textId="276937AF" w:rsidR="00B22200" w:rsidRPr="00825485" w:rsidRDefault="00964AE1" w:rsidP="00F76943">
            <w:pPr>
              <w:ind w:left="1"/>
              <w:rPr>
                <w:rFonts w:asciiTheme="minorHAnsi" w:hAnsiTheme="minorHAnsi"/>
              </w:rPr>
            </w:pPr>
            <w:r w:rsidRPr="00825485">
              <w:rPr>
                <w:rFonts w:asciiTheme="minorHAnsi" w:hAnsiTheme="minorHAnsi"/>
              </w:rPr>
              <w:t>Regional processledare tillsammans med språkombudsutbildare</w:t>
            </w:r>
            <w:r w:rsidR="00524D16" w:rsidRPr="00825485">
              <w:rPr>
                <w:rFonts w:asciiTheme="minorHAnsi" w:hAnsiTheme="minorHAnsi"/>
              </w:rPr>
              <w:t>.</w:t>
            </w:r>
          </w:p>
        </w:tc>
        <w:tc>
          <w:tcPr>
            <w:tcW w:w="2158" w:type="dxa"/>
          </w:tcPr>
          <w:p w14:paraId="0E6259AF" w14:textId="1AE09798" w:rsidR="00B22200" w:rsidRPr="00825485" w:rsidRDefault="002C4AA8" w:rsidP="3B95A529">
            <w:pPr>
              <w:rPr>
                <w:color w:val="auto"/>
              </w:rPr>
            </w:pPr>
            <w:r w:rsidRPr="00825485">
              <w:rPr>
                <w:color w:val="auto"/>
              </w:rPr>
              <w:t>Årligen återkommande</w:t>
            </w:r>
            <w:r w:rsidR="7F0F61A8" w:rsidRPr="00825485">
              <w:rPr>
                <w:color w:val="auto"/>
              </w:rPr>
              <w:t>.</w:t>
            </w:r>
          </w:p>
        </w:tc>
      </w:tr>
      <w:tr w:rsidR="006614BD" w14:paraId="019DFAE2" w14:textId="77777777" w:rsidTr="009B0AD1">
        <w:tc>
          <w:tcPr>
            <w:tcW w:w="917" w:type="dxa"/>
          </w:tcPr>
          <w:p w14:paraId="62A785D6" w14:textId="18A39729" w:rsidR="006614BD" w:rsidRPr="00E67F5E" w:rsidRDefault="006614BD" w:rsidP="00F76943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A26EC">
              <w:rPr>
                <w:rFonts w:asciiTheme="minorHAnsi" w:hAnsiTheme="minorHAnsi"/>
              </w:rPr>
              <w:t>0</w:t>
            </w:r>
          </w:p>
        </w:tc>
        <w:tc>
          <w:tcPr>
            <w:tcW w:w="3030" w:type="dxa"/>
          </w:tcPr>
          <w:p w14:paraId="4C927A19" w14:textId="19C7F2DB" w:rsidR="006614BD" w:rsidRPr="00825485" w:rsidRDefault="006614BD" w:rsidP="00F76943">
            <w:pPr>
              <w:ind w:left="1"/>
              <w:rPr>
                <w:rFonts w:asciiTheme="minorHAnsi" w:hAnsiTheme="minorHAnsi"/>
              </w:rPr>
            </w:pPr>
            <w:r w:rsidRPr="00825485">
              <w:rPr>
                <w:rFonts w:asciiTheme="minorHAnsi" w:hAnsiTheme="minorHAnsi"/>
              </w:rPr>
              <w:t>Regional studie- och yrkesvägledarkonferens</w:t>
            </w:r>
          </w:p>
          <w:p w14:paraId="39EA9D84" w14:textId="78C69841" w:rsidR="006614BD" w:rsidRPr="00825485" w:rsidRDefault="008063A0" w:rsidP="00F76943">
            <w:pPr>
              <w:ind w:left="1"/>
              <w:rPr>
                <w:rFonts w:asciiTheme="minorHAnsi" w:hAnsiTheme="minorHAnsi"/>
              </w:rPr>
            </w:pPr>
            <w:r w:rsidRPr="00825485">
              <w:rPr>
                <w:rFonts w:asciiTheme="minorHAnsi" w:hAnsiTheme="minorHAnsi"/>
              </w:rPr>
              <w:t>i</w:t>
            </w:r>
            <w:r w:rsidR="006614BD" w:rsidRPr="00825485">
              <w:rPr>
                <w:rFonts w:asciiTheme="minorHAnsi" w:hAnsiTheme="minorHAnsi"/>
              </w:rPr>
              <w:t xml:space="preserve"> samarbete med Teknik College</w:t>
            </w:r>
            <w:r w:rsidRPr="00825485">
              <w:rPr>
                <w:rFonts w:asciiTheme="minorHAnsi" w:hAnsiTheme="minorHAnsi"/>
              </w:rPr>
              <w:t>.</w:t>
            </w:r>
          </w:p>
        </w:tc>
        <w:tc>
          <w:tcPr>
            <w:tcW w:w="2672" w:type="dxa"/>
          </w:tcPr>
          <w:p w14:paraId="78A9A59E" w14:textId="1740AD42" w:rsidR="006614BD" w:rsidRPr="00825485" w:rsidRDefault="006614BD" w:rsidP="00F76943">
            <w:pPr>
              <w:ind w:left="1"/>
              <w:rPr>
                <w:rFonts w:asciiTheme="minorHAnsi" w:hAnsiTheme="minorHAnsi"/>
              </w:rPr>
            </w:pPr>
            <w:r w:rsidRPr="00825485">
              <w:rPr>
                <w:rFonts w:asciiTheme="minorHAnsi" w:hAnsiTheme="minorHAnsi"/>
              </w:rPr>
              <w:t>Regional processledare</w:t>
            </w:r>
          </w:p>
        </w:tc>
        <w:tc>
          <w:tcPr>
            <w:tcW w:w="2158" w:type="dxa"/>
          </w:tcPr>
          <w:p w14:paraId="4B1FFEBC" w14:textId="4F8D3165" w:rsidR="006614BD" w:rsidRPr="00825485" w:rsidRDefault="006614BD" w:rsidP="00F76943">
            <w:pPr>
              <w:ind w:left="1"/>
              <w:rPr>
                <w:rFonts w:asciiTheme="minorHAnsi" w:hAnsiTheme="minorHAnsi"/>
              </w:rPr>
            </w:pPr>
            <w:r w:rsidRPr="00825485">
              <w:rPr>
                <w:rFonts w:asciiTheme="minorHAnsi" w:hAnsiTheme="minorHAnsi"/>
              </w:rPr>
              <w:t>Årligen återkommande</w:t>
            </w:r>
            <w:r w:rsidR="00641CE8" w:rsidRPr="00825485">
              <w:rPr>
                <w:rFonts w:asciiTheme="minorHAnsi" w:hAnsiTheme="minorHAnsi"/>
              </w:rPr>
              <w:t>.</w:t>
            </w:r>
          </w:p>
          <w:p w14:paraId="1F43A858" w14:textId="35D1E00D" w:rsidR="006614BD" w:rsidRPr="00825485" w:rsidRDefault="006614BD" w:rsidP="00F76943">
            <w:pPr>
              <w:ind w:left="1"/>
              <w:rPr>
                <w:rFonts w:asciiTheme="minorHAnsi" w:hAnsiTheme="minorHAnsi"/>
              </w:rPr>
            </w:pPr>
          </w:p>
        </w:tc>
      </w:tr>
      <w:tr w:rsidR="006614BD" w14:paraId="44AB90FB" w14:textId="77777777" w:rsidTr="009B0AD1">
        <w:tc>
          <w:tcPr>
            <w:tcW w:w="917" w:type="dxa"/>
          </w:tcPr>
          <w:p w14:paraId="7F01BEC9" w14:textId="36EE5DB1" w:rsidR="006614BD" w:rsidRPr="00B5711C" w:rsidRDefault="006614BD" w:rsidP="00607695">
            <w:pPr>
              <w:ind w:left="1"/>
              <w:rPr>
                <w:rFonts w:asciiTheme="minorHAnsi" w:hAnsiTheme="minorHAnsi"/>
                <w:color w:val="auto"/>
                <w:sz w:val="24"/>
              </w:rPr>
            </w:pPr>
            <w:r w:rsidRPr="00B5711C">
              <w:rPr>
                <w:rFonts w:asciiTheme="minorHAnsi" w:hAnsiTheme="minorHAnsi"/>
                <w:color w:val="auto"/>
                <w:sz w:val="24"/>
              </w:rPr>
              <w:t>1</w:t>
            </w:r>
            <w:r w:rsidR="00301BA6">
              <w:rPr>
                <w:rFonts w:asciiTheme="minorHAnsi" w:hAnsiTheme="minorHAnsi"/>
                <w:color w:val="auto"/>
                <w:sz w:val="24"/>
              </w:rPr>
              <w:t>3</w:t>
            </w:r>
          </w:p>
        </w:tc>
        <w:tc>
          <w:tcPr>
            <w:tcW w:w="3030" w:type="dxa"/>
          </w:tcPr>
          <w:p w14:paraId="25D2954C" w14:textId="2345FA7B" w:rsidR="006614BD" w:rsidRPr="00825485" w:rsidRDefault="00C505AD" w:rsidP="00607695">
            <w:pPr>
              <w:ind w:left="1"/>
              <w:rPr>
                <w:rFonts w:asciiTheme="minorHAnsi" w:hAnsiTheme="minorHAnsi"/>
                <w:color w:val="auto"/>
              </w:rPr>
            </w:pPr>
            <w:r w:rsidRPr="00825485">
              <w:rPr>
                <w:rFonts w:asciiTheme="minorHAnsi" w:hAnsiTheme="minorHAnsi"/>
                <w:color w:val="auto"/>
              </w:rPr>
              <w:t>Trend</w:t>
            </w:r>
            <w:r w:rsidR="00355842" w:rsidRPr="00825485">
              <w:rPr>
                <w:rFonts w:asciiTheme="minorHAnsi" w:hAnsiTheme="minorHAnsi"/>
                <w:color w:val="auto"/>
              </w:rPr>
              <w:t>-</w:t>
            </w:r>
            <w:r w:rsidRPr="00825485">
              <w:rPr>
                <w:rFonts w:asciiTheme="minorHAnsi" w:hAnsiTheme="minorHAnsi"/>
                <w:color w:val="auto"/>
              </w:rPr>
              <w:t xml:space="preserve"> och omvärldsanalys</w:t>
            </w:r>
            <w:r w:rsidR="4F38EC71" w:rsidRPr="00825485">
              <w:rPr>
                <w:rFonts w:asciiTheme="minorHAnsi" w:hAnsiTheme="minorHAnsi"/>
                <w:color w:val="auto"/>
              </w:rPr>
              <w:t xml:space="preserve"> </w:t>
            </w:r>
            <w:r w:rsidR="2DE23A24" w:rsidRPr="00825485">
              <w:rPr>
                <w:rFonts w:asciiTheme="minorHAnsi" w:hAnsiTheme="minorHAnsi"/>
                <w:color w:val="auto"/>
              </w:rPr>
              <w:t>sker årligen</w:t>
            </w:r>
            <w:r w:rsidR="42153C52" w:rsidRPr="00825485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2672" w:type="dxa"/>
          </w:tcPr>
          <w:p w14:paraId="1AB65CBB" w14:textId="1AD91984" w:rsidR="006614BD" w:rsidRPr="00825485" w:rsidRDefault="006614BD" w:rsidP="00301BA6">
            <w:pPr>
              <w:ind w:left="1" w:right="147"/>
              <w:rPr>
                <w:rFonts w:asciiTheme="minorHAnsi" w:hAnsiTheme="minorHAnsi"/>
                <w:color w:val="auto"/>
              </w:rPr>
            </w:pPr>
            <w:r w:rsidRPr="00825485">
              <w:rPr>
                <w:rFonts w:asciiTheme="minorHAnsi" w:hAnsiTheme="minorHAnsi"/>
                <w:color w:val="auto"/>
              </w:rPr>
              <w:t>Regional processledare</w:t>
            </w:r>
            <w:r w:rsidR="0010574E" w:rsidRPr="00825485">
              <w:rPr>
                <w:rFonts w:asciiTheme="minorHAnsi" w:hAnsiTheme="minorHAnsi"/>
                <w:color w:val="auto"/>
              </w:rPr>
              <w:t xml:space="preserve"> tillsammans med processledare</w:t>
            </w:r>
            <w:r w:rsidR="00301BA6" w:rsidRPr="00825485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2158" w:type="dxa"/>
          </w:tcPr>
          <w:p w14:paraId="61102D6D" w14:textId="4945DFF8" w:rsidR="006614BD" w:rsidRPr="00825485" w:rsidRDefault="00355842" w:rsidP="00FE3BC5">
            <w:pPr>
              <w:rPr>
                <w:rFonts w:asciiTheme="minorHAnsi" w:hAnsiTheme="minorHAnsi"/>
              </w:rPr>
            </w:pPr>
            <w:r w:rsidRPr="00825485">
              <w:rPr>
                <w:rFonts w:asciiTheme="minorHAnsi" w:hAnsiTheme="minorHAnsi"/>
              </w:rPr>
              <w:t>Årligen återkommande</w:t>
            </w:r>
          </w:p>
        </w:tc>
      </w:tr>
    </w:tbl>
    <w:p w14:paraId="5B024932" w14:textId="77777777" w:rsidR="00A87946" w:rsidRDefault="00A87946" w:rsidP="00926E62">
      <w:pPr>
        <w:rPr>
          <w:b/>
          <w:bCs/>
          <w:sz w:val="28"/>
          <w:szCs w:val="28"/>
        </w:rPr>
      </w:pPr>
    </w:p>
    <w:p w14:paraId="7DA1EEFC" w14:textId="4195DB48" w:rsidR="00926E62" w:rsidRPr="00182DCD" w:rsidRDefault="006614BD" w:rsidP="00401260">
      <w:pPr>
        <w:pStyle w:val="Rubrik2"/>
        <w:ind w:firstLine="567"/>
        <w:rPr>
          <w:rFonts w:asciiTheme="minorHAnsi" w:hAnsiTheme="minorHAnsi" w:cstheme="minorHAnsi"/>
          <w:sz w:val="24"/>
          <w:szCs w:val="24"/>
        </w:rPr>
      </w:pPr>
      <w:bookmarkStart w:id="16" w:name="_Toc55824101"/>
      <w:r>
        <w:rPr>
          <w:rFonts w:asciiTheme="minorHAnsi" w:hAnsiTheme="minorHAnsi" w:cstheme="minorHAnsi"/>
          <w:sz w:val="24"/>
          <w:szCs w:val="24"/>
        </w:rPr>
        <w:t xml:space="preserve">Mål 2 </w:t>
      </w:r>
      <w:r w:rsidR="00182DCD">
        <w:rPr>
          <w:rFonts w:asciiTheme="minorHAnsi" w:hAnsiTheme="minorHAnsi" w:cstheme="minorHAnsi"/>
          <w:sz w:val="24"/>
          <w:szCs w:val="24"/>
        </w:rPr>
        <w:t>Vi har me</w:t>
      </w:r>
      <w:r w:rsidR="005B6BC4" w:rsidRPr="00182DCD">
        <w:rPr>
          <w:rFonts w:asciiTheme="minorHAnsi" w:hAnsiTheme="minorHAnsi" w:cstheme="minorHAnsi"/>
          <w:sz w:val="24"/>
          <w:szCs w:val="24"/>
        </w:rPr>
        <w:t>darbetare med rätt kompetens</w:t>
      </w:r>
      <w:bookmarkEnd w:id="16"/>
    </w:p>
    <w:p w14:paraId="4B8CE91D" w14:textId="77777777" w:rsidR="00182DCD" w:rsidRDefault="00182DCD" w:rsidP="00182DCD">
      <w:pPr>
        <w:spacing w:after="0"/>
        <w:ind w:left="567"/>
        <w:rPr>
          <w:b/>
          <w:bCs/>
          <w:sz w:val="24"/>
          <w:szCs w:val="24"/>
        </w:rPr>
      </w:pPr>
    </w:p>
    <w:p w14:paraId="0FFF0434" w14:textId="7C3231B9" w:rsidR="00A01F0C" w:rsidRDefault="005B6BC4" w:rsidP="00182DCD">
      <w:pPr>
        <w:spacing w:after="0"/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Varför?</w:t>
      </w:r>
    </w:p>
    <w:p w14:paraId="3B51E51B" w14:textId="37C1EF80" w:rsidR="00D6179E" w:rsidRPr="00925B6F" w:rsidRDefault="007450FB" w:rsidP="00925B6F">
      <w:pPr>
        <w:ind w:left="567"/>
        <w:rPr>
          <w:color w:val="auto"/>
          <w:sz w:val="24"/>
          <w:szCs w:val="24"/>
        </w:rPr>
      </w:pPr>
      <w:r w:rsidRPr="000E39D8">
        <w:rPr>
          <w:color w:val="auto"/>
          <w:sz w:val="24"/>
          <w:szCs w:val="24"/>
        </w:rPr>
        <w:t xml:space="preserve">För att kunna möta </w:t>
      </w:r>
      <w:r w:rsidR="00B6458C" w:rsidRPr="000E39D8">
        <w:rPr>
          <w:color w:val="auto"/>
          <w:sz w:val="24"/>
          <w:szCs w:val="24"/>
        </w:rPr>
        <w:t xml:space="preserve">behov som utvecklas över tid behöver utbildningarnas innehåll </w:t>
      </w:r>
      <w:r w:rsidR="0020325F" w:rsidRPr="000E39D8">
        <w:rPr>
          <w:color w:val="auto"/>
          <w:sz w:val="24"/>
          <w:szCs w:val="24"/>
        </w:rPr>
        <w:t>spegla förändringar i målgrupper och behov</w:t>
      </w:r>
      <w:r w:rsidR="00D2323E" w:rsidRPr="000E39D8">
        <w:rPr>
          <w:color w:val="auto"/>
          <w:sz w:val="24"/>
          <w:szCs w:val="24"/>
        </w:rPr>
        <w:t>. Befintliga medarbetares kompetens beh</w:t>
      </w:r>
      <w:r w:rsidR="00746932" w:rsidRPr="000E39D8">
        <w:rPr>
          <w:color w:val="auto"/>
          <w:sz w:val="24"/>
          <w:szCs w:val="24"/>
        </w:rPr>
        <w:t>över</w:t>
      </w:r>
      <w:r w:rsidR="00D2323E" w:rsidRPr="000E39D8">
        <w:rPr>
          <w:color w:val="auto"/>
          <w:sz w:val="24"/>
          <w:szCs w:val="24"/>
        </w:rPr>
        <w:t xml:space="preserve"> öka när förändringar ställer nya krav på kunskap. </w:t>
      </w:r>
      <w:r w:rsidR="00746932" w:rsidRPr="000E39D8">
        <w:rPr>
          <w:color w:val="auto"/>
          <w:sz w:val="24"/>
          <w:szCs w:val="24"/>
        </w:rPr>
        <w:t xml:space="preserve">För att säkerställa att </w:t>
      </w:r>
      <w:r w:rsidR="00F61285" w:rsidRPr="000E39D8">
        <w:rPr>
          <w:color w:val="auto"/>
          <w:sz w:val="24"/>
          <w:szCs w:val="24"/>
        </w:rPr>
        <w:t xml:space="preserve">de uppgifter som ställer krav på viss kompetens utförs av de </w:t>
      </w:r>
      <w:r w:rsidR="00A93FB7" w:rsidRPr="000E39D8">
        <w:rPr>
          <w:color w:val="auto"/>
          <w:sz w:val="24"/>
          <w:szCs w:val="24"/>
        </w:rPr>
        <w:t xml:space="preserve">med rätt utbildning bör arbetet med </w:t>
      </w:r>
      <w:r w:rsidR="2C39C99D" w:rsidRPr="000E39D8">
        <w:rPr>
          <w:color w:val="auto"/>
          <w:sz w:val="24"/>
          <w:szCs w:val="24"/>
        </w:rPr>
        <w:t>uppgiftsväxling a</w:t>
      </w:r>
      <w:r w:rsidR="000E39D8">
        <w:rPr>
          <w:color w:val="auto"/>
          <w:sz w:val="24"/>
          <w:szCs w:val="24"/>
        </w:rPr>
        <w:t>v</w:t>
      </w:r>
      <w:r w:rsidR="00D358DA" w:rsidRPr="000E39D8">
        <w:rPr>
          <w:color w:val="auto"/>
          <w:sz w:val="24"/>
          <w:szCs w:val="24"/>
        </w:rPr>
        <w:t xml:space="preserve"> arbetsuppgifter</w:t>
      </w:r>
      <w:r w:rsidR="00FB0800">
        <w:rPr>
          <w:color w:val="auto"/>
          <w:sz w:val="24"/>
          <w:szCs w:val="24"/>
        </w:rPr>
        <w:t xml:space="preserve"> utvecklas. För att kunna stödja tidigare insteg i arbetslivet behövs ett fortsatt arbete med språkutvecklande arbetsplatser. </w:t>
      </w:r>
    </w:p>
    <w:tbl>
      <w:tblPr>
        <w:tblStyle w:val="TableGrid0"/>
        <w:tblW w:w="8738" w:type="dxa"/>
        <w:tblInd w:w="562" w:type="dxa"/>
        <w:tblLook w:val="04A0" w:firstRow="1" w:lastRow="0" w:firstColumn="1" w:lastColumn="0" w:noHBand="0" w:noVBand="1"/>
      </w:tblPr>
      <w:tblGrid>
        <w:gridCol w:w="600"/>
        <w:gridCol w:w="2837"/>
        <w:gridCol w:w="2525"/>
        <w:gridCol w:w="2776"/>
      </w:tblGrid>
      <w:tr w:rsidR="00E806E0" w:rsidRPr="00684FD3" w14:paraId="71ECEEAB" w14:textId="77777777" w:rsidTr="00783324">
        <w:tc>
          <w:tcPr>
            <w:tcW w:w="600" w:type="dxa"/>
            <w:shd w:val="clear" w:color="auto" w:fill="80384E"/>
          </w:tcPr>
          <w:p w14:paraId="4D9B6B05" w14:textId="2C2D2530" w:rsidR="00E806E0" w:rsidRDefault="00E806E0" w:rsidP="008C10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nr</w:t>
            </w:r>
          </w:p>
        </w:tc>
        <w:tc>
          <w:tcPr>
            <w:tcW w:w="2837" w:type="dxa"/>
            <w:shd w:val="clear" w:color="auto" w:fill="80384E"/>
          </w:tcPr>
          <w:p w14:paraId="1BB37577" w14:textId="23534C1B" w:rsidR="00E806E0" w:rsidRPr="00684FD3" w:rsidRDefault="00E806E0" w:rsidP="008C109A">
            <w:pPr>
              <w:rPr>
                <w:color w:val="FFFFFF" w:themeColor="background1"/>
              </w:rPr>
            </w:pPr>
            <w:bookmarkStart w:id="17" w:name="_Hlk42090980"/>
            <w:r>
              <w:rPr>
                <w:color w:val="FFFFFF" w:themeColor="background1"/>
              </w:rPr>
              <w:t xml:space="preserve">Aktivitet </w:t>
            </w:r>
          </w:p>
        </w:tc>
        <w:tc>
          <w:tcPr>
            <w:tcW w:w="2525" w:type="dxa"/>
            <w:shd w:val="clear" w:color="auto" w:fill="80384E"/>
          </w:tcPr>
          <w:p w14:paraId="4EAE1D1D" w14:textId="468D3310" w:rsidR="00E806E0" w:rsidRPr="00684FD3" w:rsidRDefault="00E806E0" w:rsidP="008C10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Ansvarig </w:t>
            </w:r>
          </w:p>
        </w:tc>
        <w:tc>
          <w:tcPr>
            <w:tcW w:w="2776" w:type="dxa"/>
            <w:shd w:val="clear" w:color="auto" w:fill="80384E"/>
          </w:tcPr>
          <w:p w14:paraId="089FB4EF" w14:textId="71D1E4FD" w:rsidR="00E806E0" w:rsidRPr="00684FD3" w:rsidRDefault="00D03924" w:rsidP="008C10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</w:t>
            </w:r>
            <w:r w:rsidR="00E806E0">
              <w:rPr>
                <w:color w:val="FFFFFF" w:themeColor="background1"/>
              </w:rPr>
              <w:t xml:space="preserve">tatus </w:t>
            </w:r>
          </w:p>
        </w:tc>
      </w:tr>
      <w:tr w:rsidR="00E806E0" w14:paraId="43BA0E00" w14:textId="77777777" w:rsidTr="00783324">
        <w:tc>
          <w:tcPr>
            <w:tcW w:w="600" w:type="dxa"/>
          </w:tcPr>
          <w:p w14:paraId="66A9B697" w14:textId="3755FF9C" w:rsidR="00E806E0" w:rsidRDefault="00E806E0" w:rsidP="00D5470D">
            <w:r>
              <w:t>1</w:t>
            </w:r>
            <w:r w:rsidR="00FE3BC5">
              <w:t>4</w:t>
            </w:r>
          </w:p>
        </w:tc>
        <w:tc>
          <w:tcPr>
            <w:tcW w:w="2837" w:type="dxa"/>
          </w:tcPr>
          <w:p w14:paraId="734F2648" w14:textId="7CF54962" w:rsidR="00E806E0" w:rsidRPr="006B203D" w:rsidRDefault="00E806E0" w:rsidP="3B95A529">
            <w:pPr>
              <w:spacing w:line="259" w:lineRule="auto"/>
            </w:pPr>
            <w:r>
              <w:t>Inventera Personal- och kompetensförsörjning</w:t>
            </w:r>
            <w:r w:rsidR="002A5F78">
              <w:t>sbehov</w:t>
            </w:r>
            <w:r>
              <w:t xml:space="preserve"> i</w:t>
            </w:r>
            <w:r w:rsidR="002A5F78">
              <w:t xml:space="preserve">nom </w:t>
            </w:r>
            <w:r>
              <w:t xml:space="preserve">Vård och omsorg Skåne 2025 </w:t>
            </w:r>
            <w:r w:rsidR="2A44F41A">
              <w:t xml:space="preserve">med prognos 2030. </w:t>
            </w:r>
          </w:p>
        </w:tc>
        <w:tc>
          <w:tcPr>
            <w:tcW w:w="2525" w:type="dxa"/>
          </w:tcPr>
          <w:p w14:paraId="3E7C81BB" w14:textId="4FA809C6" w:rsidR="00E806E0" w:rsidRPr="006B203D" w:rsidRDefault="79A9FD0C" w:rsidP="00D5470D">
            <w:pPr>
              <w:rPr>
                <w:rFonts w:asciiTheme="minorHAnsi" w:hAnsiTheme="minorHAnsi"/>
              </w:rPr>
            </w:pPr>
            <w:r w:rsidRPr="3B95A529">
              <w:rPr>
                <w:rFonts w:asciiTheme="minorHAnsi" w:hAnsiTheme="minorHAnsi"/>
              </w:rPr>
              <w:t>Genomförs av Skånes kommuner med projektanställ</w:t>
            </w:r>
            <w:r w:rsidR="00415CD8">
              <w:rPr>
                <w:rFonts w:asciiTheme="minorHAnsi" w:hAnsiTheme="minorHAnsi"/>
              </w:rPr>
              <w:t>d</w:t>
            </w:r>
            <w:r w:rsidRPr="3B95A529">
              <w:rPr>
                <w:rFonts w:asciiTheme="minorHAnsi" w:hAnsiTheme="minorHAnsi"/>
              </w:rPr>
              <w:t xml:space="preserve"> medarbetare med stöd av</w:t>
            </w:r>
            <w:r w:rsidR="151F0481" w:rsidRPr="3B95A529">
              <w:rPr>
                <w:rFonts w:asciiTheme="minorHAnsi" w:hAnsiTheme="minorHAnsi"/>
              </w:rPr>
              <w:t xml:space="preserve"> r</w:t>
            </w:r>
            <w:r w:rsidR="33F7E1EA" w:rsidRPr="3B95A529">
              <w:rPr>
                <w:rFonts w:asciiTheme="minorHAnsi" w:hAnsiTheme="minorHAnsi"/>
              </w:rPr>
              <w:t>egional processledar</w:t>
            </w:r>
            <w:r w:rsidR="47FC1218" w:rsidRPr="3B95A529">
              <w:rPr>
                <w:rFonts w:asciiTheme="minorHAnsi" w:hAnsiTheme="minorHAnsi"/>
              </w:rPr>
              <w:t>e.</w:t>
            </w:r>
          </w:p>
        </w:tc>
        <w:tc>
          <w:tcPr>
            <w:tcW w:w="2776" w:type="dxa"/>
          </w:tcPr>
          <w:p w14:paraId="497FA17D" w14:textId="77777777" w:rsidR="00E806E0" w:rsidRDefault="6837A333" w:rsidP="00D5470D">
            <w:r>
              <w:t xml:space="preserve">Beräknas vara klar i maj 2021. </w:t>
            </w:r>
          </w:p>
          <w:p w14:paraId="4989BA3A" w14:textId="0A5E7BED" w:rsidR="009D5C95" w:rsidRPr="006B203D" w:rsidRDefault="009D5C95" w:rsidP="00D5470D">
            <w:r>
              <w:t xml:space="preserve">Därefter planeras nya aktiviteter. </w:t>
            </w:r>
          </w:p>
        </w:tc>
      </w:tr>
      <w:tr w:rsidR="00E806E0" w14:paraId="0CD8E266" w14:textId="77777777" w:rsidTr="00783324">
        <w:tc>
          <w:tcPr>
            <w:tcW w:w="600" w:type="dxa"/>
          </w:tcPr>
          <w:p w14:paraId="045DDCC7" w14:textId="74152721" w:rsidR="00E806E0" w:rsidRPr="00716963" w:rsidRDefault="00E806E0" w:rsidP="00EB4E6D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3B95A529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="00FE3BC5" w:rsidRPr="3B95A529"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42607606" w14:textId="0503607E" w:rsidR="00E806E0" w:rsidRPr="006E3896" w:rsidRDefault="15E08EF7" w:rsidP="00EB4E6D">
            <w:pPr>
              <w:rPr>
                <w:rFonts w:asciiTheme="minorHAnsi" w:hAnsiTheme="minorHAnsi"/>
                <w:color w:val="auto"/>
              </w:rPr>
            </w:pPr>
            <w:r w:rsidRPr="3B95A529">
              <w:rPr>
                <w:rFonts w:asciiTheme="minorHAnsi" w:hAnsiTheme="minorHAnsi"/>
                <w:color w:val="auto"/>
              </w:rPr>
              <w:t xml:space="preserve">En </w:t>
            </w:r>
            <w:r w:rsidR="33F7E1EA" w:rsidRPr="3B95A529">
              <w:rPr>
                <w:rFonts w:asciiTheme="minorHAnsi" w:hAnsiTheme="minorHAnsi"/>
                <w:color w:val="auto"/>
              </w:rPr>
              <w:t>regional språkombudsutbildning genomförs hösten 2020</w:t>
            </w:r>
            <w:r w:rsidR="4AF96242" w:rsidRPr="3B95A529">
              <w:rPr>
                <w:rFonts w:asciiTheme="minorHAnsi" w:hAnsiTheme="minorHAnsi"/>
                <w:color w:val="auto"/>
              </w:rPr>
              <w:t xml:space="preserve"> och ytterligare en</w:t>
            </w:r>
            <w:r w:rsidR="009D5C95">
              <w:rPr>
                <w:rFonts w:asciiTheme="minorHAnsi" w:hAnsiTheme="minorHAnsi"/>
                <w:color w:val="auto"/>
              </w:rPr>
              <w:t xml:space="preserve"> till </w:t>
            </w:r>
            <w:r w:rsidR="4AF96242" w:rsidRPr="3B95A529">
              <w:rPr>
                <w:rFonts w:asciiTheme="minorHAnsi" w:hAnsiTheme="minorHAnsi"/>
                <w:color w:val="auto"/>
              </w:rPr>
              <w:t xml:space="preserve">våren 2021. </w:t>
            </w:r>
          </w:p>
        </w:tc>
        <w:tc>
          <w:tcPr>
            <w:tcW w:w="2525" w:type="dxa"/>
          </w:tcPr>
          <w:p w14:paraId="099CA477" w14:textId="0F28BC74" w:rsidR="00E806E0" w:rsidRPr="006E3896" w:rsidRDefault="00E806E0" w:rsidP="00EB4E6D">
            <w:pPr>
              <w:rPr>
                <w:rFonts w:asciiTheme="minorHAnsi" w:hAnsiTheme="minorHAnsi"/>
              </w:rPr>
            </w:pPr>
            <w:r w:rsidRPr="006E3896">
              <w:rPr>
                <w:rFonts w:asciiTheme="minorHAnsi" w:hAnsiTheme="minorHAnsi"/>
                <w:color w:val="auto"/>
              </w:rPr>
              <w:t>Regional processledare tillsammans med direktupphandlade språkombudsutbildare.</w:t>
            </w:r>
            <w:r w:rsidRPr="006E3896">
              <w:rPr>
                <w:rFonts w:asciiTheme="minorHAnsi" w:hAnsiTheme="minorHAnsi"/>
                <w:color w:val="FF0000"/>
              </w:rPr>
              <w:t xml:space="preserve"> </w:t>
            </w:r>
            <w:r w:rsidRPr="006E3896">
              <w:rPr>
                <w:rFonts w:asciiTheme="minorHAnsi" w:hAnsiTheme="minorHAnsi"/>
                <w:color w:val="auto"/>
              </w:rPr>
              <w:t xml:space="preserve">Genomförs regionalt 2020 </w:t>
            </w:r>
            <w:r w:rsidR="69788A88" w:rsidRPr="3B95A529">
              <w:rPr>
                <w:rFonts w:asciiTheme="minorHAnsi" w:hAnsiTheme="minorHAnsi"/>
                <w:color w:val="auto"/>
              </w:rPr>
              <w:t>- 2021</w:t>
            </w:r>
            <w:r w:rsidR="33F7E1EA" w:rsidRPr="3B95A529">
              <w:rPr>
                <w:rFonts w:asciiTheme="minorHAnsi" w:hAnsiTheme="minorHAnsi"/>
                <w:color w:val="auto"/>
              </w:rPr>
              <w:t xml:space="preserve"> </w:t>
            </w:r>
            <w:r w:rsidRPr="006E3896">
              <w:rPr>
                <w:rFonts w:asciiTheme="minorHAnsi" w:hAnsiTheme="minorHAnsi"/>
                <w:color w:val="auto"/>
              </w:rPr>
              <w:t>men därefter ansvarar de lokal</w:t>
            </w:r>
            <w:r w:rsidR="00D57484">
              <w:rPr>
                <w:rFonts w:asciiTheme="minorHAnsi" w:hAnsiTheme="minorHAnsi"/>
                <w:color w:val="auto"/>
              </w:rPr>
              <w:t xml:space="preserve">t ansvar. </w:t>
            </w:r>
          </w:p>
        </w:tc>
        <w:tc>
          <w:tcPr>
            <w:tcW w:w="2776" w:type="dxa"/>
          </w:tcPr>
          <w:p w14:paraId="516A8813" w14:textId="5A06E767" w:rsidR="0033275C" w:rsidRPr="00AE25DF" w:rsidRDefault="006D50E3" w:rsidP="005F3AC9">
            <w:pPr>
              <w:rPr>
                <w:color w:val="auto"/>
              </w:rPr>
            </w:pPr>
            <w:r>
              <w:rPr>
                <w:color w:val="auto"/>
              </w:rPr>
              <w:t>Antal regionala utbildningar genomförda 2020</w:t>
            </w:r>
            <w:r w:rsidR="00FB7A21">
              <w:rPr>
                <w:color w:val="auto"/>
              </w:rPr>
              <w:t xml:space="preserve"> </w:t>
            </w:r>
            <w:r>
              <w:rPr>
                <w:color w:val="auto"/>
              </w:rPr>
              <w:t>-</w:t>
            </w:r>
            <w:r w:rsidR="00FB7A21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2021. </w:t>
            </w:r>
          </w:p>
          <w:p w14:paraId="0724AED5" w14:textId="77777777" w:rsidR="00E806E0" w:rsidRPr="00AE25DF" w:rsidRDefault="00E806E0" w:rsidP="005F3AC9">
            <w:pPr>
              <w:rPr>
                <w:color w:val="auto"/>
              </w:rPr>
            </w:pPr>
          </w:p>
          <w:p w14:paraId="595E2C5D" w14:textId="239A29EA" w:rsidR="00E806E0" w:rsidRPr="006E3896" w:rsidRDefault="00E806E0" w:rsidP="00D03924">
            <w:pPr>
              <w:rPr>
                <w:color w:val="auto"/>
              </w:rPr>
            </w:pPr>
          </w:p>
        </w:tc>
      </w:tr>
      <w:tr w:rsidR="00E806E0" w14:paraId="3FF7BE5A" w14:textId="77777777" w:rsidTr="00783324">
        <w:tc>
          <w:tcPr>
            <w:tcW w:w="600" w:type="dxa"/>
          </w:tcPr>
          <w:p w14:paraId="552B6C8E" w14:textId="26112274" w:rsidR="00E806E0" w:rsidRPr="006B203D" w:rsidRDefault="00E806E0" w:rsidP="00D84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="00FE3BC5">
              <w:rPr>
                <w:rFonts w:asciiTheme="minorHAnsi" w:hAnsiTheme="minorHAnsi"/>
              </w:rPr>
              <w:t>7</w:t>
            </w:r>
          </w:p>
        </w:tc>
        <w:tc>
          <w:tcPr>
            <w:tcW w:w="2837" w:type="dxa"/>
          </w:tcPr>
          <w:p w14:paraId="5FDD3674" w14:textId="209C5F1B" w:rsidR="00E806E0" w:rsidRPr="006B203D" w:rsidRDefault="00E806E0" w:rsidP="00D8411E">
            <w:pPr>
              <w:rPr>
                <w:rFonts w:asciiTheme="minorHAnsi" w:hAnsiTheme="minorHAnsi"/>
              </w:rPr>
            </w:pPr>
            <w:r w:rsidRPr="006B203D">
              <w:rPr>
                <w:rFonts w:asciiTheme="minorHAnsi" w:hAnsiTheme="minorHAnsi"/>
              </w:rPr>
              <w:t xml:space="preserve">Utveckling av arbete med YH utbildningar med Skåne perspektiv </w:t>
            </w:r>
            <w:r w:rsidR="006774B7">
              <w:rPr>
                <w:rFonts w:asciiTheme="minorHAnsi" w:hAnsiTheme="minorHAnsi"/>
              </w:rPr>
              <w:t>för</w:t>
            </w:r>
            <w:r w:rsidRPr="006B203D">
              <w:rPr>
                <w:rFonts w:asciiTheme="minorHAnsi" w:hAnsiTheme="minorHAnsi"/>
              </w:rPr>
              <w:t xml:space="preserve"> behov</w:t>
            </w:r>
            <w:r>
              <w:rPr>
                <w:rFonts w:asciiTheme="minorHAnsi" w:hAnsiTheme="minorHAnsi"/>
              </w:rPr>
              <w:t xml:space="preserve"> av kortare kurser och längre utbildningar.</w:t>
            </w:r>
          </w:p>
          <w:p w14:paraId="2066AAA5" w14:textId="5ACEA174" w:rsidR="00E806E0" w:rsidRPr="006B203D" w:rsidRDefault="00E806E0" w:rsidP="00D8411E">
            <w:r w:rsidRPr="006B203D">
              <w:t>Inventera arbetsgivares behov och utifrån det underlaget dialog med utbildare.</w:t>
            </w:r>
          </w:p>
        </w:tc>
        <w:tc>
          <w:tcPr>
            <w:tcW w:w="2525" w:type="dxa"/>
          </w:tcPr>
          <w:p w14:paraId="1DAD4C1E" w14:textId="0FCB63F5" w:rsidR="00E806E0" w:rsidRPr="00DE427D" w:rsidRDefault="00E806E0" w:rsidP="00D8411E">
            <w:pPr>
              <w:rPr>
                <w:rFonts w:asciiTheme="minorHAnsi" w:hAnsiTheme="minorHAnsi"/>
              </w:rPr>
            </w:pPr>
            <w:r w:rsidRPr="006B203D">
              <w:rPr>
                <w:rFonts w:asciiTheme="minorHAnsi" w:hAnsiTheme="minorHAnsi"/>
              </w:rPr>
              <w:t xml:space="preserve">Regional processledare med YH arbetsgrupp. </w:t>
            </w:r>
          </w:p>
        </w:tc>
        <w:tc>
          <w:tcPr>
            <w:tcW w:w="2776" w:type="dxa"/>
          </w:tcPr>
          <w:p w14:paraId="05CA32C5" w14:textId="034AC8F4" w:rsidR="00D72386" w:rsidRDefault="00752288" w:rsidP="00D8411E">
            <w:r>
              <w:t>Regionala aktiviteter för att ö</w:t>
            </w:r>
            <w:r w:rsidR="00E806E0" w:rsidRPr="006B203D">
              <w:t>ka andel</w:t>
            </w:r>
            <w:r>
              <w:t>en</w:t>
            </w:r>
            <w:r w:rsidR="00E806E0" w:rsidRPr="006B203D">
              <w:t xml:space="preserve"> av </w:t>
            </w:r>
            <w:r>
              <w:t xml:space="preserve">de </w:t>
            </w:r>
            <w:r w:rsidR="00E806E0" w:rsidRPr="006B203D">
              <w:t>tota</w:t>
            </w:r>
            <w:r>
              <w:t>la</w:t>
            </w:r>
            <w:r w:rsidR="00E806E0" w:rsidRPr="006B203D">
              <w:t xml:space="preserve"> YH platser</w:t>
            </w:r>
            <w:r>
              <w:t>na</w:t>
            </w:r>
            <w:r w:rsidR="00E806E0" w:rsidRPr="006B203D">
              <w:t xml:space="preserve"> till Skåne som är inriktade mot vård och omsorg. </w:t>
            </w:r>
          </w:p>
          <w:p w14:paraId="6CB5574F" w14:textId="77777777" w:rsidR="00BC31A1" w:rsidRPr="006B203D" w:rsidRDefault="00BC31A1" w:rsidP="00D8411E"/>
          <w:p w14:paraId="71FE3302" w14:textId="615D2B97" w:rsidR="00E806E0" w:rsidRPr="006B203D" w:rsidRDefault="00E806E0" w:rsidP="00D8411E"/>
        </w:tc>
      </w:tr>
      <w:tr w:rsidR="00E806E0" w14:paraId="49A24390" w14:textId="77777777" w:rsidTr="00783324">
        <w:tc>
          <w:tcPr>
            <w:tcW w:w="600" w:type="dxa"/>
          </w:tcPr>
          <w:p w14:paraId="06AD6A1C" w14:textId="54B22714" w:rsidR="00E806E0" w:rsidRPr="0093161A" w:rsidRDefault="00E806E0" w:rsidP="00D8411E">
            <w:pPr>
              <w:ind w:left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</w:t>
            </w:r>
            <w:r w:rsidR="00FE3BC5">
              <w:rPr>
                <w:rFonts w:asciiTheme="minorHAnsi" w:hAnsiTheme="minorHAnsi"/>
                <w:color w:val="auto"/>
              </w:rPr>
              <w:t>8</w:t>
            </w:r>
          </w:p>
        </w:tc>
        <w:tc>
          <w:tcPr>
            <w:tcW w:w="2837" w:type="dxa"/>
          </w:tcPr>
          <w:p w14:paraId="1ABD131F" w14:textId="61477E6A" w:rsidR="00E806E0" w:rsidRPr="0093161A" w:rsidRDefault="00E806E0" w:rsidP="00D8411E">
            <w:pPr>
              <w:ind w:left="1"/>
              <w:rPr>
                <w:rFonts w:asciiTheme="minorHAnsi" w:hAnsiTheme="minorHAnsi"/>
                <w:color w:val="auto"/>
              </w:rPr>
            </w:pPr>
            <w:r w:rsidRPr="0093161A">
              <w:rPr>
                <w:rFonts w:asciiTheme="minorHAnsi" w:hAnsiTheme="minorHAnsi"/>
                <w:color w:val="auto"/>
              </w:rPr>
              <w:t>Synliggör behov av</w:t>
            </w:r>
            <w:r w:rsidR="002B31C7">
              <w:rPr>
                <w:rFonts w:asciiTheme="minorHAnsi" w:hAnsiTheme="minorHAnsi"/>
                <w:color w:val="auto"/>
              </w:rPr>
              <w:t xml:space="preserve"> påbyggnadsutbildning </w:t>
            </w:r>
            <w:r w:rsidRPr="0093161A">
              <w:rPr>
                <w:rFonts w:asciiTheme="minorHAnsi" w:hAnsiTheme="minorHAnsi"/>
                <w:color w:val="auto"/>
              </w:rPr>
              <w:t>för enhetschefer inom LSS och äldreomsorg.</w:t>
            </w:r>
          </w:p>
          <w:p w14:paraId="6EEA21DA" w14:textId="2E699956" w:rsidR="00E806E0" w:rsidRPr="0093161A" w:rsidRDefault="00E806E0" w:rsidP="00D8411E">
            <w:pPr>
              <w:ind w:left="1"/>
              <w:rPr>
                <w:rFonts w:asciiTheme="minorHAnsi" w:hAnsiTheme="minorHAnsi"/>
                <w:color w:val="auto"/>
              </w:rPr>
            </w:pPr>
            <w:r w:rsidRPr="0093161A">
              <w:rPr>
                <w:rFonts w:asciiTheme="minorHAnsi" w:hAnsiTheme="minorHAnsi"/>
                <w:color w:val="auto"/>
              </w:rPr>
              <w:t xml:space="preserve">Enkät som underlag för analys och förslag till uppdragsutbildning. </w:t>
            </w:r>
          </w:p>
        </w:tc>
        <w:tc>
          <w:tcPr>
            <w:tcW w:w="2525" w:type="dxa"/>
          </w:tcPr>
          <w:p w14:paraId="2721ABEC" w14:textId="53D3C984" w:rsidR="00E806E0" w:rsidRPr="006B203D" w:rsidRDefault="00E806E0" w:rsidP="00D8411E">
            <w:pPr>
              <w:rPr>
                <w:rFonts w:asciiTheme="minorHAnsi" w:hAnsiTheme="minorHAnsi"/>
              </w:rPr>
            </w:pPr>
            <w:r w:rsidRPr="006B203D">
              <w:t xml:space="preserve">Regional processledare i samarbete med Malmö </w:t>
            </w:r>
            <w:r w:rsidR="00CA23DC">
              <w:t>Univer</w:t>
            </w:r>
            <w:r w:rsidR="0098690D">
              <w:t>s</w:t>
            </w:r>
            <w:r w:rsidR="00CA23DC">
              <w:t>i</w:t>
            </w:r>
            <w:r w:rsidR="0098690D">
              <w:t>tet</w:t>
            </w:r>
            <w:r>
              <w:t xml:space="preserve"> för området LSS</w:t>
            </w:r>
            <w:r w:rsidR="00AD1F36">
              <w:t xml:space="preserve"> och</w:t>
            </w:r>
            <w:r w:rsidR="005F6698">
              <w:t xml:space="preserve"> med </w:t>
            </w:r>
            <w:r>
              <w:t>Lunds</w:t>
            </w:r>
            <w:r w:rsidR="009D2D95">
              <w:t xml:space="preserve"> </w:t>
            </w:r>
            <w:r>
              <w:t>Universitet alternativt Kristianstads högskolan för området äldreomsorg</w:t>
            </w:r>
            <w:r w:rsidR="4390FE89">
              <w:t xml:space="preserve"> i nästa steg.</w:t>
            </w:r>
          </w:p>
        </w:tc>
        <w:tc>
          <w:tcPr>
            <w:tcW w:w="2776" w:type="dxa"/>
          </w:tcPr>
          <w:p w14:paraId="51CD3CCC" w14:textId="1BCCFA09" w:rsidR="00E806E0" w:rsidRPr="006B203D" w:rsidRDefault="456D3E4B" w:rsidP="00D8411E">
            <w:pPr>
              <w:rPr>
                <w:rFonts w:asciiTheme="minorHAnsi" w:hAnsiTheme="minorHAnsi"/>
              </w:rPr>
            </w:pPr>
            <w:r w:rsidRPr="3B95A529">
              <w:rPr>
                <w:rFonts w:asciiTheme="minorHAnsi" w:hAnsiTheme="minorHAnsi"/>
              </w:rPr>
              <w:t xml:space="preserve">Uppstart med workshop och genomförande 2021. </w:t>
            </w:r>
          </w:p>
        </w:tc>
      </w:tr>
      <w:tr w:rsidR="00E806E0" w14:paraId="62913368" w14:textId="77777777" w:rsidTr="00783324">
        <w:tc>
          <w:tcPr>
            <w:tcW w:w="600" w:type="dxa"/>
          </w:tcPr>
          <w:p w14:paraId="189D3AC9" w14:textId="3A06D987" w:rsidR="00E806E0" w:rsidRPr="0093161A" w:rsidRDefault="00FE3BC5" w:rsidP="00D8411E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19</w:t>
            </w:r>
          </w:p>
        </w:tc>
        <w:tc>
          <w:tcPr>
            <w:tcW w:w="2837" w:type="dxa"/>
          </w:tcPr>
          <w:p w14:paraId="05D4FA85" w14:textId="1282A1B3" w:rsidR="00E806E0" w:rsidRPr="0093161A" w:rsidRDefault="00E806E0" w:rsidP="00D8411E">
            <w:pPr>
              <w:rPr>
                <w:rFonts w:asciiTheme="minorHAnsi" w:hAnsiTheme="minorHAnsi"/>
                <w:color w:val="auto"/>
              </w:rPr>
            </w:pPr>
            <w:r w:rsidRPr="0093161A">
              <w:rPr>
                <w:rFonts w:asciiTheme="minorHAnsi" w:hAnsiTheme="minorHAnsi"/>
                <w:color w:val="auto"/>
              </w:rPr>
              <w:t xml:space="preserve">Stödja utvecklingen av differentierade arbetsuppgifter och kompetenstrappor samt synliggöra behovet av riktade utbildningsinsatser genom arbete med kompetenstrappor </w:t>
            </w:r>
            <w:r w:rsidR="0012320A">
              <w:rPr>
                <w:rFonts w:asciiTheme="minorHAnsi" w:hAnsiTheme="minorHAnsi"/>
                <w:color w:val="auto"/>
              </w:rPr>
              <w:t>/</w:t>
            </w:r>
            <w:proofErr w:type="spellStart"/>
            <w:r w:rsidR="0012320A">
              <w:rPr>
                <w:rFonts w:asciiTheme="minorHAnsi" w:hAnsiTheme="minorHAnsi"/>
                <w:color w:val="auto"/>
              </w:rPr>
              <w:t>karriärsstegar</w:t>
            </w:r>
            <w:proofErr w:type="spellEnd"/>
            <w:r w:rsidR="00BB77CC">
              <w:rPr>
                <w:rFonts w:asciiTheme="minorHAnsi" w:hAnsiTheme="minorHAnsi"/>
                <w:color w:val="auto"/>
              </w:rPr>
              <w:t xml:space="preserve"> i respektive verksamhetsområde. </w:t>
            </w:r>
          </w:p>
        </w:tc>
        <w:tc>
          <w:tcPr>
            <w:tcW w:w="2525" w:type="dxa"/>
          </w:tcPr>
          <w:p w14:paraId="372EA441" w14:textId="083999B5" w:rsidR="00E806E0" w:rsidRDefault="33F7E1EA" w:rsidP="00D8411E">
            <w:r>
              <w:t>U</w:t>
            </w:r>
            <w:r w:rsidR="36E84D78">
              <w:t>tv</w:t>
            </w:r>
            <w:r>
              <w:t>ecklingsområde</w:t>
            </w:r>
            <w:r w:rsidR="30F0BD9B">
              <w:t xml:space="preserve"> som gemensamt tema</w:t>
            </w:r>
            <w:r w:rsidR="00E806E0">
              <w:t xml:space="preserve"> eller uppstart på tex arbetsgrupp höst </w:t>
            </w:r>
            <w:r>
              <w:t>202</w:t>
            </w:r>
            <w:r w:rsidR="6405CD22">
              <w:t>1</w:t>
            </w:r>
            <w:r w:rsidR="6295272A">
              <w:t>.</w:t>
            </w:r>
          </w:p>
          <w:p w14:paraId="24CA7C03" w14:textId="77777777" w:rsidR="00AA7EA3" w:rsidRDefault="00AA7EA3" w:rsidP="00D8411E"/>
          <w:p w14:paraId="6067163D" w14:textId="64D5B468" w:rsidR="00E806E0" w:rsidRDefault="33F7E1EA" w:rsidP="00D8411E">
            <w:r>
              <w:t>Koppl</w:t>
            </w:r>
            <w:r w:rsidR="1A161D52">
              <w:t>a</w:t>
            </w:r>
            <w:r w:rsidR="00B57F7C">
              <w:t xml:space="preserve"> </w:t>
            </w:r>
            <w:r w:rsidR="007A2BDD">
              <w:t xml:space="preserve">även </w:t>
            </w:r>
            <w:r w:rsidR="00E806E0">
              <w:t>till YH</w:t>
            </w:r>
            <w:r w:rsidR="006D5F90">
              <w:t>-</w:t>
            </w:r>
            <w:r w:rsidR="00E806E0">
              <w:t>arbetsgrupp</w:t>
            </w:r>
            <w:r w:rsidR="23EC1CCB">
              <w:t>.</w:t>
            </w:r>
          </w:p>
          <w:p w14:paraId="569B628F" w14:textId="2EC50F01" w:rsidR="00E806E0" w:rsidRPr="006B203D" w:rsidRDefault="00E806E0" w:rsidP="00D8411E">
            <w:r>
              <w:t>Hur hantera de vårdbiträde/stödbiträde</w:t>
            </w:r>
            <w:r w:rsidR="00D01C94">
              <w:t>,</w:t>
            </w:r>
            <w:r w:rsidR="0011423E">
              <w:t xml:space="preserve"> utbildad</w:t>
            </w:r>
            <w:r w:rsidR="004C69BE">
              <w:t>e/utbildas</w:t>
            </w:r>
            <w:r w:rsidR="00A97FE1">
              <w:t>?</w:t>
            </w:r>
          </w:p>
        </w:tc>
        <w:tc>
          <w:tcPr>
            <w:tcW w:w="2776" w:type="dxa"/>
          </w:tcPr>
          <w:p w14:paraId="2220E22A" w14:textId="0B00B846" w:rsidR="00E806E0" w:rsidRPr="006B203D" w:rsidRDefault="221271CC" w:rsidP="00D8411E">
            <w:pPr>
              <w:rPr>
                <w:rFonts w:asciiTheme="minorHAnsi" w:hAnsiTheme="minorHAnsi"/>
              </w:rPr>
            </w:pPr>
            <w:r w:rsidRPr="3B95A529">
              <w:rPr>
                <w:rFonts w:asciiTheme="minorHAnsi" w:hAnsiTheme="minorHAnsi"/>
              </w:rPr>
              <w:t>Gemensamt tema under 2021</w:t>
            </w:r>
            <w:r w:rsidR="00E11CBE">
              <w:rPr>
                <w:rFonts w:asciiTheme="minorHAnsi" w:hAnsiTheme="minorHAnsi"/>
              </w:rPr>
              <w:t xml:space="preserve"> </w:t>
            </w:r>
            <w:r w:rsidRPr="3B95A529">
              <w:rPr>
                <w:rFonts w:asciiTheme="minorHAnsi" w:hAnsiTheme="minorHAnsi"/>
              </w:rPr>
              <w:t>-</w:t>
            </w:r>
            <w:r w:rsidR="00E11CBE">
              <w:rPr>
                <w:rFonts w:asciiTheme="minorHAnsi" w:hAnsiTheme="minorHAnsi"/>
              </w:rPr>
              <w:t xml:space="preserve"> </w:t>
            </w:r>
            <w:r w:rsidRPr="3B95A529">
              <w:rPr>
                <w:rFonts w:asciiTheme="minorHAnsi" w:hAnsiTheme="minorHAnsi"/>
              </w:rPr>
              <w:t>2022 i de lokala collegen för uppf</w:t>
            </w:r>
            <w:r w:rsidR="3E0A2CB8" w:rsidRPr="3B95A529">
              <w:rPr>
                <w:rFonts w:asciiTheme="minorHAnsi" w:hAnsiTheme="minorHAnsi"/>
              </w:rPr>
              <w:t xml:space="preserve">öljning regionalt. </w:t>
            </w:r>
          </w:p>
        </w:tc>
      </w:tr>
      <w:bookmarkEnd w:id="17"/>
    </w:tbl>
    <w:p w14:paraId="592E92BB" w14:textId="77777777" w:rsidR="0069781A" w:rsidRPr="005205E5" w:rsidRDefault="0069781A" w:rsidP="005205E5"/>
    <w:p w14:paraId="2E59F5EB" w14:textId="1F27F9DB" w:rsidR="00B471F0" w:rsidRPr="006614BD" w:rsidRDefault="006614BD" w:rsidP="00C8562A">
      <w:pPr>
        <w:pStyle w:val="Rubrik2"/>
        <w:ind w:left="567"/>
        <w:rPr>
          <w:rFonts w:asciiTheme="minorHAnsi" w:hAnsiTheme="minorHAnsi" w:cstheme="minorHAnsi"/>
          <w:sz w:val="24"/>
          <w:szCs w:val="24"/>
        </w:rPr>
      </w:pPr>
      <w:bookmarkStart w:id="18" w:name="_Toc55824102"/>
      <w:r w:rsidRPr="006614BD">
        <w:rPr>
          <w:rFonts w:asciiTheme="minorHAnsi" w:hAnsiTheme="minorHAnsi" w:cstheme="minorHAnsi"/>
          <w:sz w:val="24"/>
          <w:szCs w:val="24"/>
        </w:rPr>
        <w:t xml:space="preserve">Mål 3 </w:t>
      </w:r>
      <w:r w:rsidR="005B6BC4" w:rsidRPr="006614BD">
        <w:rPr>
          <w:rFonts w:asciiTheme="minorHAnsi" w:hAnsiTheme="minorHAnsi" w:cstheme="minorHAnsi"/>
          <w:sz w:val="24"/>
          <w:szCs w:val="24"/>
        </w:rPr>
        <w:t>Vi erbjuder den bästa utbildningen</w:t>
      </w:r>
      <w:bookmarkEnd w:id="18"/>
    </w:p>
    <w:p w14:paraId="1F851B19" w14:textId="77777777" w:rsidR="00182DCD" w:rsidRDefault="00182DCD" w:rsidP="00C8562A">
      <w:pPr>
        <w:ind w:left="567"/>
        <w:rPr>
          <w:sz w:val="24"/>
          <w:szCs w:val="24"/>
        </w:rPr>
      </w:pPr>
    </w:p>
    <w:p w14:paraId="74C27BA2" w14:textId="564C1210" w:rsidR="004F47EF" w:rsidRPr="00182DCD" w:rsidRDefault="005B6BC4" w:rsidP="006614BD">
      <w:pPr>
        <w:spacing w:after="0"/>
        <w:ind w:left="567"/>
        <w:rPr>
          <w:b/>
          <w:sz w:val="24"/>
          <w:szCs w:val="24"/>
        </w:rPr>
      </w:pPr>
      <w:r w:rsidRPr="00182DCD">
        <w:rPr>
          <w:b/>
          <w:sz w:val="24"/>
          <w:szCs w:val="24"/>
        </w:rPr>
        <w:t>Varför?</w:t>
      </w:r>
    </w:p>
    <w:p w14:paraId="5D6EA28C" w14:textId="220509BA" w:rsidR="00D64FE5" w:rsidRPr="0069781A" w:rsidRDefault="00963E61" w:rsidP="006614B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Genom </w:t>
      </w:r>
      <w:r w:rsidR="00486092">
        <w:rPr>
          <w:sz w:val="24"/>
          <w:szCs w:val="24"/>
        </w:rPr>
        <w:t xml:space="preserve">bra </w:t>
      </w:r>
      <w:r>
        <w:rPr>
          <w:sz w:val="24"/>
          <w:szCs w:val="24"/>
        </w:rPr>
        <w:t>samverkan mellan arbetsgivare och utbildare i VO College</w:t>
      </w:r>
      <w:r w:rsidR="00BA0569">
        <w:rPr>
          <w:sz w:val="24"/>
          <w:szCs w:val="24"/>
        </w:rPr>
        <w:t xml:space="preserve"> Skåne</w:t>
      </w:r>
      <w:r>
        <w:rPr>
          <w:sz w:val="24"/>
          <w:szCs w:val="24"/>
        </w:rPr>
        <w:t xml:space="preserve"> </w:t>
      </w:r>
      <w:r w:rsidR="004551B5">
        <w:rPr>
          <w:sz w:val="24"/>
          <w:szCs w:val="24"/>
        </w:rPr>
        <w:t>utvecklas utbildningars innehåll och bredd och den arbetsplatsförlagda utbildningen</w:t>
      </w:r>
      <w:r w:rsidR="003903F0">
        <w:rPr>
          <w:sz w:val="24"/>
          <w:szCs w:val="24"/>
        </w:rPr>
        <w:t xml:space="preserve"> och pedagogiska handledningsmodeller </w:t>
      </w:r>
      <w:r w:rsidR="00BA0569">
        <w:rPr>
          <w:sz w:val="24"/>
          <w:szCs w:val="24"/>
        </w:rPr>
        <w:t xml:space="preserve">utvecklas. </w:t>
      </w:r>
    </w:p>
    <w:tbl>
      <w:tblPr>
        <w:tblStyle w:val="TableGrid0"/>
        <w:tblW w:w="8777" w:type="dxa"/>
        <w:tblInd w:w="562" w:type="dxa"/>
        <w:tblLook w:val="04A0" w:firstRow="1" w:lastRow="0" w:firstColumn="1" w:lastColumn="0" w:noHBand="0" w:noVBand="1"/>
      </w:tblPr>
      <w:tblGrid>
        <w:gridCol w:w="615"/>
        <w:gridCol w:w="3225"/>
        <w:gridCol w:w="2566"/>
        <w:gridCol w:w="2371"/>
      </w:tblGrid>
      <w:tr w:rsidR="00E806E0" w:rsidRPr="00684FD3" w14:paraId="3C698B41" w14:textId="77777777" w:rsidTr="3B95A529">
        <w:tc>
          <w:tcPr>
            <w:tcW w:w="615" w:type="dxa"/>
            <w:shd w:val="clear" w:color="auto" w:fill="80384E"/>
          </w:tcPr>
          <w:p w14:paraId="5A2884C2" w14:textId="77777777" w:rsidR="00E806E0" w:rsidRPr="00684FD3" w:rsidRDefault="00E806E0" w:rsidP="008C109A">
            <w:pPr>
              <w:rPr>
                <w:color w:val="FFFFFF" w:themeColor="background1"/>
              </w:rPr>
            </w:pPr>
          </w:p>
        </w:tc>
        <w:tc>
          <w:tcPr>
            <w:tcW w:w="3225" w:type="dxa"/>
            <w:shd w:val="clear" w:color="auto" w:fill="80384E"/>
          </w:tcPr>
          <w:p w14:paraId="17A9CC4B" w14:textId="6859DAB7" w:rsidR="00E806E0" w:rsidRPr="00684FD3" w:rsidRDefault="00E806E0" w:rsidP="008C109A">
            <w:pPr>
              <w:rPr>
                <w:color w:val="FFFFFF" w:themeColor="background1"/>
              </w:rPr>
            </w:pPr>
            <w:r w:rsidRPr="00684FD3">
              <w:rPr>
                <w:color w:val="FFFFFF" w:themeColor="background1"/>
              </w:rPr>
              <w:t xml:space="preserve">Aktivitet </w:t>
            </w:r>
          </w:p>
        </w:tc>
        <w:tc>
          <w:tcPr>
            <w:tcW w:w="2566" w:type="dxa"/>
            <w:shd w:val="clear" w:color="auto" w:fill="80384E"/>
          </w:tcPr>
          <w:p w14:paraId="680F296B" w14:textId="77777777" w:rsidR="00E806E0" w:rsidRPr="00684FD3" w:rsidRDefault="00E806E0" w:rsidP="008C109A">
            <w:pPr>
              <w:rPr>
                <w:color w:val="FFFFFF" w:themeColor="background1"/>
              </w:rPr>
            </w:pPr>
            <w:r w:rsidRPr="00684FD3">
              <w:rPr>
                <w:color w:val="FFFFFF" w:themeColor="background1"/>
              </w:rPr>
              <w:t xml:space="preserve">Ansvarig </w:t>
            </w:r>
          </w:p>
        </w:tc>
        <w:tc>
          <w:tcPr>
            <w:tcW w:w="2371" w:type="dxa"/>
            <w:shd w:val="clear" w:color="auto" w:fill="80384E"/>
          </w:tcPr>
          <w:p w14:paraId="28B4D559" w14:textId="39F412EA" w:rsidR="00E806E0" w:rsidRPr="00684FD3" w:rsidRDefault="00B44CC8" w:rsidP="008C10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</w:t>
            </w:r>
            <w:r w:rsidR="00E806E0" w:rsidRPr="00684FD3">
              <w:rPr>
                <w:color w:val="FFFFFF" w:themeColor="background1"/>
              </w:rPr>
              <w:t>tatus</w:t>
            </w:r>
          </w:p>
        </w:tc>
      </w:tr>
      <w:tr w:rsidR="00E806E0" w:rsidRPr="00646111" w14:paraId="60076F5F" w14:textId="77777777" w:rsidTr="3B95A529">
        <w:tc>
          <w:tcPr>
            <w:tcW w:w="615" w:type="dxa"/>
          </w:tcPr>
          <w:p w14:paraId="33532EE6" w14:textId="412ADD59" w:rsidR="00E806E0" w:rsidRPr="00F15E38" w:rsidRDefault="001713A6" w:rsidP="005D4E5F">
            <w:pPr>
              <w:ind w:left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</w:t>
            </w:r>
            <w:r w:rsidR="008222B1">
              <w:rPr>
                <w:rFonts w:asciiTheme="minorHAnsi" w:hAnsiTheme="minorHAnsi"/>
                <w:color w:val="auto"/>
              </w:rPr>
              <w:t>0</w:t>
            </w:r>
          </w:p>
        </w:tc>
        <w:tc>
          <w:tcPr>
            <w:tcW w:w="3225" w:type="dxa"/>
          </w:tcPr>
          <w:p w14:paraId="65BA577F" w14:textId="2E5DFCC1" w:rsidR="00AE767E" w:rsidRPr="00475B9C" w:rsidRDefault="00E806E0" w:rsidP="00475B9C">
            <w:pPr>
              <w:ind w:left="1"/>
              <w:rPr>
                <w:rFonts w:asciiTheme="minorHAnsi" w:hAnsiTheme="minorHAnsi"/>
                <w:color w:val="auto"/>
              </w:rPr>
            </w:pPr>
            <w:r w:rsidRPr="00F15E38">
              <w:rPr>
                <w:rFonts w:asciiTheme="minorHAnsi" w:hAnsiTheme="minorHAnsi"/>
                <w:color w:val="auto"/>
              </w:rPr>
              <w:t>Utbilda Handledare steg 3</w:t>
            </w:r>
          </w:p>
          <w:p w14:paraId="37B57EC1" w14:textId="3298BCB0" w:rsidR="00AE767E" w:rsidRDefault="00AE767E" w:rsidP="005D4E5F">
            <w:pPr>
              <w:ind w:left="1"/>
              <w:rPr>
                <w:rFonts w:asciiTheme="minorHAnsi" w:hAnsiTheme="minorHAnsi"/>
                <w:sz w:val="24"/>
              </w:rPr>
            </w:pPr>
            <w:r w:rsidRPr="00C07843">
              <w:rPr>
                <w:rFonts w:asciiTheme="minorHAnsi" w:hAnsiTheme="minorHAnsi"/>
                <w:color w:val="auto"/>
              </w:rPr>
              <w:t>Varje lokalt college inventerar sitt behov i ett flerårsperspektiv. Rapportera sitt behov för kommande år i november för stöd till planering av antal utbildningar.</w:t>
            </w:r>
          </w:p>
        </w:tc>
        <w:tc>
          <w:tcPr>
            <w:tcW w:w="2566" w:type="dxa"/>
          </w:tcPr>
          <w:p w14:paraId="16B8D6B0" w14:textId="3FA598B1" w:rsidR="00E806E0" w:rsidRPr="00C07843" w:rsidRDefault="00E806E0" w:rsidP="00817797">
            <w:pPr>
              <w:ind w:right="255"/>
              <w:rPr>
                <w:rFonts w:asciiTheme="minorHAnsi" w:hAnsiTheme="minorHAnsi"/>
                <w:color w:val="auto"/>
              </w:rPr>
            </w:pPr>
            <w:r w:rsidRPr="00C07843">
              <w:rPr>
                <w:rFonts w:asciiTheme="minorHAnsi" w:hAnsiTheme="minorHAnsi"/>
                <w:color w:val="auto"/>
              </w:rPr>
              <w:t xml:space="preserve">Regional processledare </w:t>
            </w:r>
            <w:r w:rsidR="003C01E9">
              <w:rPr>
                <w:rFonts w:asciiTheme="minorHAnsi" w:hAnsiTheme="minorHAnsi"/>
                <w:color w:val="auto"/>
              </w:rPr>
              <w:t xml:space="preserve">&amp; </w:t>
            </w:r>
            <w:r w:rsidRPr="00C07843">
              <w:rPr>
                <w:rFonts w:asciiTheme="minorHAnsi" w:hAnsiTheme="minorHAnsi"/>
                <w:color w:val="auto"/>
              </w:rPr>
              <w:t xml:space="preserve">lokala </w:t>
            </w:r>
            <w:r w:rsidR="00227BC3">
              <w:rPr>
                <w:rFonts w:asciiTheme="minorHAnsi" w:hAnsiTheme="minorHAnsi"/>
                <w:color w:val="auto"/>
              </w:rPr>
              <w:t xml:space="preserve">utbildare av </w:t>
            </w:r>
            <w:r w:rsidRPr="00C07843">
              <w:rPr>
                <w:rFonts w:asciiTheme="minorHAnsi" w:hAnsiTheme="minorHAnsi"/>
                <w:color w:val="auto"/>
              </w:rPr>
              <w:t>handledare steg 3</w:t>
            </w:r>
            <w:r w:rsidR="00EE2FB1">
              <w:rPr>
                <w:rFonts w:asciiTheme="minorHAnsi" w:hAnsiTheme="minorHAnsi"/>
                <w:color w:val="auto"/>
              </w:rPr>
              <w:t xml:space="preserve">. </w:t>
            </w:r>
          </w:p>
          <w:p w14:paraId="48CC8D60" w14:textId="4F657F8C" w:rsidR="00E806E0" w:rsidRDefault="00E806E0" w:rsidP="00817797">
            <w:pPr>
              <w:ind w:right="255"/>
              <w:rPr>
                <w:rFonts w:asciiTheme="minorHAnsi" w:hAnsiTheme="minorHAnsi"/>
                <w:color w:val="auto"/>
                <w:sz w:val="24"/>
              </w:rPr>
            </w:pPr>
          </w:p>
        </w:tc>
        <w:tc>
          <w:tcPr>
            <w:tcW w:w="2371" w:type="dxa"/>
          </w:tcPr>
          <w:p w14:paraId="7DD8D643" w14:textId="21A13F0F" w:rsidR="00E806E0" w:rsidRPr="00C07843" w:rsidRDefault="00E806E0" w:rsidP="00C07843">
            <w:pPr>
              <w:rPr>
                <w:rFonts w:asciiTheme="minorHAnsi" w:hAnsiTheme="minorHAnsi"/>
                <w:color w:val="auto"/>
              </w:rPr>
            </w:pPr>
            <w:r w:rsidRPr="00C07843">
              <w:rPr>
                <w:rFonts w:asciiTheme="minorHAnsi" w:hAnsiTheme="minorHAnsi"/>
                <w:color w:val="auto"/>
              </w:rPr>
              <w:t xml:space="preserve">Genomförs lokalt och regionalt </w:t>
            </w:r>
            <w:r w:rsidR="33F7E1EA" w:rsidRPr="3B95A529">
              <w:rPr>
                <w:rFonts w:asciiTheme="minorHAnsi" w:hAnsiTheme="minorHAnsi"/>
                <w:color w:val="auto"/>
              </w:rPr>
              <w:t>202</w:t>
            </w:r>
            <w:r w:rsidR="1360FF8A" w:rsidRPr="3B95A529">
              <w:rPr>
                <w:rFonts w:asciiTheme="minorHAnsi" w:hAnsiTheme="minorHAnsi"/>
                <w:color w:val="auto"/>
              </w:rPr>
              <w:t>1</w:t>
            </w:r>
            <w:r w:rsidRPr="00C07843">
              <w:rPr>
                <w:rFonts w:asciiTheme="minorHAnsi" w:hAnsiTheme="minorHAnsi"/>
                <w:color w:val="auto"/>
              </w:rPr>
              <w:t xml:space="preserve">. </w:t>
            </w:r>
          </w:p>
          <w:p w14:paraId="02A0CEB1" w14:textId="46DD5AB6" w:rsidR="00E806E0" w:rsidRPr="00C07843" w:rsidRDefault="00E806E0" w:rsidP="00C07843">
            <w:pPr>
              <w:rPr>
                <w:rFonts w:asciiTheme="minorHAnsi" w:hAnsiTheme="minorHAnsi"/>
                <w:color w:val="auto"/>
              </w:rPr>
            </w:pPr>
            <w:r w:rsidRPr="00C07843">
              <w:rPr>
                <w:rFonts w:asciiTheme="minorHAnsi" w:hAnsiTheme="minorHAnsi"/>
                <w:color w:val="auto"/>
              </w:rPr>
              <w:t>Utvärderas efter genomförande</w:t>
            </w:r>
            <w:r w:rsidR="4354D6B5" w:rsidRPr="3B95A529">
              <w:rPr>
                <w:rFonts w:asciiTheme="minorHAnsi" w:hAnsiTheme="minorHAnsi"/>
                <w:color w:val="auto"/>
              </w:rPr>
              <w:t xml:space="preserve">. </w:t>
            </w:r>
          </w:p>
          <w:p w14:paraId="6A587EDA" w14:textId="66B655EC" w:rsidR="00E806E0" w:rsidRDefault="00E806E0" w:rsidP="00C07843">
            <w:pPr>
              <w:rPr>
                <w:color w:val="auto"/>
              </w:rPr>
            </w:pPr>
          </w:p>
        </w:tc>
      </w:tr>
      <w:tr w:rsidR="00E806E0" w:rsidRPr="00646111" w14:paraId="51FB40BD" w14:textId="77777777" w:rsidTr="3B95A529">
        <w:tc>
          <w:tcPr>
            <w:tcW w:w="615" w:type="dxa"/>
          </w:tcPr>
          <w:p w14:paraId="55C2A26F" w14:textId="08622BDA" w:rsidR="00E806E0" w:rsidRPr="00F15E38" w:rsidRDefault="00FE3BC5" w:rsidP="006C3E88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222B1">
              <w:rPr>
                <w:rFonts w:asciiTheme="minorHAnsi" w:hAnsiTheme="minorHAnsi"/>
              </w:rPr>
              <w:t>1</w:t>
            </w:r>
          </w:p>
        </w:tc>
        <w:tc>
          <w:tcPr>
            <w:tcW w:w="3225" w:type="dxa"/>
          </w:tcPr>
          <w:p w14:paraId="3D5421A1" w14:textId="6879FFBB" w:rsidR="00E806E0" w:rsidRPr="00FF5321" w:rsidRDefault="00E806E0" w:rsidP="006D300D">
            <w:pPr>
              <w:rPr>
                <w:rFonts w:asciiTheme="minorHAnsi" w:hAnsiTheme="minorHAnsi"/>
                <w:sz w:val="24"/>
              </w:rPr>
            </w:pPr>
            <w:r w:rsidRPr="00F15E38">
              <w:rPr>
                <w:rFonts w:asciiTheme="minorHAnsi" w:hAnsiTheme="minorHAnsi"/>
              </w:rPr>
              <w:t>Regional vård- och omsorgslärarkonferens</w:t>
            </w:r>
            <w:r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566" w:type="dxa"/>
          </w:tcPr>
          <w:p w14:paraId="5F9AE0C6" w14:textId="2DCA942C" w:rsidR="00E806E0" w:rsidRPr="00F15E38" w:rsidRDefault="00E806E0" w:rsidP="00646111">
            <w:pPr>
              <w:ind w:right="255"/>
              <w:rPr>
                <w:rFonts w:asciiTheme="minorHAnsi" w:hAnsiTheme="minorHAnsi"/>
                <w:color w:val="auto"/>
              </w:rPr>
            </w:pPr>
            <w:r w:rsidRPr="00F15E38">
              <w:rPr>
                <w:rFonts w:asciiTheme="minorHAnsi" w:hAnsiTheme="minorHAnsi"/>
                <w:color w:val="auto"/>
              </w:rPr>
              <w:t>Regional processledare.</w:t>
            </w:r>
          </w:p>
        </w:tc>
        <w:tc>
          <w:tcPr>
            <w:tcW w:w="2371" w:type="dxa"/>
          </w:tcPr>
          <w:p w14:paraId="6B40CCA5" w14:textId="583306BC" w:rsidR="00E806E0" w:rsidRPr="00F15E38" w:rsidRDefault="00E806E0" w:rsidP="00654E3B">
            <w:pPr>
              <w:rPr>
                <w:rFonts w:asciiTheme="minorHAnsi" w:hAnsiTheme="minorHAnsi"/>
                <w:color w:val="auto"/>
              </w:rPr>
            </w:pPr>
            <w:r w:rsidRPr="00F15E38">
              <w:rPr>
                <w:rFonts w:asciiTheme="minorHAnsi" w:hAnsiTheme="minorHAnsi"/>
                <w:color w:val="auto"/>
              </w:rPr>
              <w:t xml:space="preserve">En gång årligen </w:t>
            </w:r>
          </w:p>
          <w:p w14:paraId="53ADEA1D" w14:textId="2B549428" w:rsidR="00E806E0" w:rsidRPr="00F15E38" w:rsidRDefault="00E806E0" w:rsidP="00654E3B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806E0" w:rsidRPr="00646111" w14:paraId="3F13D49B" w14:textId="77777777" w:rsidTr="3B95A529">
        <w:tc>
          <w:tcPr>
            <w:tcW w:w="615" w:type="dxa"/>
          </w:tcPr>
          <w:p w14:paraId="39369939" w14:textId="5A1804C7" w:rsidR="00E806E0" w:rsidRPr="00887A50" w:rsidRDefault="001713A6" w:rsidP="002607DE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2</w:t>
            </w:r>
            <w:r w:rsidR="008222B1">
              <w:rPr>
                <w:rFonts w:asciiTheme="minorHAnsi" w:hAnsiTheme="minorHAnsi"/>
                <w:color w:val="auto"/>
              </w:rPr>
              <w:t>2</w:t>
            </w:r>
          </w:p>
        </w:tc>
        <w:tc>
          <w:tcPr>
            <w:tcW w:w="3225" w:type="dxa"/>
          </w:tcPr>
          <w:p w14:paraId="33E842AB" w14:textId="7DAB07D2" w:rsidR="00E806E0" w:rsidRPr="00717533" w:rsidRDefault="33F7E1EA" w:rsidP="3B95A529">
            <w:pPr>
              <w:rPr>
                <w:rFonts w:asciiTheme="minorHAnsi" w:hAnsiTheme="minorHAnsi"/>
                <w:color w:val="auto"/>
              </w:rPr>
            </w:pPr>
            <w:r w:rsidRPr="3B95A529">
              <w:rPr>
                <w:rFonts w:asciiTheme="minorHAnsi" w:hAnsiTheme="minorHAnsi"/>
                <w:color w:val="auto"/>
              </w:rPr>
              <w:t xml:space="preserve">Öka användningen av Peer Learning eller liknande modeller för att kunna </w:t>
            </w:r>
            <w:r w:rsidR="57E920F3" w:rsidRPr="3B95A529">
              <w:rPr>
                <w:rFonts w:asciiTheme="minorHAnsi" w:hAnsiTheme="minorHAnsi"/>
                <w:color w:val="auto"/>
              </w:rPr>
              <w:t xml:space="preserve">öka antalet praktikplatser. </w:t>
            </w:r>
            <w:r w:rsidRPr="3B95A529">
              <w:rPr>
                <w:rFonts w:asciiTheme="minorHAnsi" w:hAnsiTheme="minorHAnsi"/>
                <w:color w:val="auto"/>
              </w:rPr>
              <w:t>Pilotgrupper i kommunal</w:t>
            </w:r>
            <w:r w:rsidR="00495412">
              <w:rPr>
                <w:rFonts w:asciiTheme="minorHAnsi" w:hAnsiTheme="minorHAnsi"/>
                <w:color w:val="auto"/>
              </w:rPr>
              <w:t xml:space="preserve"> </w:t>
            </w:r>
            <w:r w:rsidRPr="3B95A529">
              <w:rPr>
                <w:rFonts w:asciiTheme="minorHAnsi" w:hAnsiTheme="minorHAnsi"/>
                <w:color w:val="auto"/>
              </w:rPr>
              <w:t>verksamhet för att utveckla metod och läraktiviteter som andra kan ta del av.</w:t>
            </w:r>
          </w:p>
          <w:p w14:paraId="3AE07571" w14:textId="795BD332" w:rsidR="00E806E0" w:rsidRPr="00717533" w:rsidRDefault="2B06FAA5" w:rsidP="00717533">
            <w:pPr>
              <w:rPr>
                <w:rFonts w:asciiTheme="minorHAnsi" w:hAnsiTheme="minorHAnsi"/>
                <w:color w:val="auto"/>
              </w:rPr>
            </w:pPr>
            <w:r w:rsidRPr="3B95A529">
              <w:rPr>
                <w:rFonts w:asciiTheme="minorHAnsi" w:hAnsiTheme="minorHAnsi"/>
                <w:color w:val="auto"/>
              </w:rPr>
              <w:t>Regional idébank för läraktiviteter skapas.</w:t>
            </w:r>
          </w:p>
        </w:tc>
        <w:tc>
          <w:tcPr>
            <w:tcW w:w="2566" w:type="dxa"/>
          </w:tcPr>
          <w:p w14:paraId="50064757" w14:textId="5FFEACA8" w:rsidR="00E806E0" w:rsidRPr="00F15E38" w:rsidRDefault="00E806E0" w:rsidP="00646111">
            <w:pPr>
              <w:ind w:right="255"/>
              <w:rPr>
                <w:rFonts w:asciiTheme="minorHAnsi" w:hAnsiTheme="minorHAnsi"/>
                <w:color w:val="auto"/>
              </w:rPr>
            </w:pPr>
            <w:r w:rsidRPr="00F15E38">
              <w:rPr>
                <w:rFonts w:asciiTheme="minorHAnsi" w:hAnsiTheme="minorHAnsi"/>
                <w:color w:val="auto"/>
              </w:rPr>
              <w:t xml:space="preserve">Regional </w:t>
            </w:r>
            <w:r w:rsidR="003C01E9">
              <w:rPr>
                <w:rFonts w:asciiTheme="minorHAnsi" w:hAnsiTheme="minorHAnsi"/>
                <w:color w:val="auto"/>
              </w:rPr>
              <w:t>&amp;</w:t>
            </w:r>
            <w:r w:rsidRPr="00F15E38">
              <w:rPr>
                <w:rFonts w:asciiTheme="minorHAnsi" w:hAnsiTheme="minorHAnsi"/>
                <w:color w:val="auto"/>
              </w:rPr>
              <w:t xml:space="preserve"> lokala processledare.</w:t>
            </w:r>
          </w:p>
        </w:tc>
        <w:tc>
          <w:tcPr>
            <w:tcW w:w="2371" w:type="dxa"/>
          </w:tcPr>
          <w:p w14:paraId="1BEBC5E6" w14:textId="4CAA0097" w:rsidR="00E806E0" w:rsidRDefault="6BAC3433" w:rsidP="00654E3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3B95A529">
              <w:rPr>
                <w:rFonts w:asciiTheme="minorHAnsi" w:hAnsiTheme="minorHAnsi"/>
                <w:color w:val="auto"/>
                <w:sz w:val="24"/>
                <w:szCs w:val="24"/>
              </w:rPr>
              <w:t>Antal pilotgrupper i kommunal verksamhet respektive i Region Skåne.</w:t>
            </w:r>
          </w:p>
        </w:tc>
      </w:tr>
      <w:tr w:rsidR="00E806E0" w:rsidRPr="00646111" w14:paraId="46BDD293" w14:textId="77777777" w:rsidTr="3B95A529">
        <w:tc>
          <w:tcPr>
            <w:tcW w:w="615" w:type="dxa"/>
          </w:tcPr>
          <w:p w14:paraId="5D3F641C" w14:textId="42E3CA48" w:rsidR="00E806E0" w:rsidRDefault="001713A6" w:rsidP="00B206B8">
            <w:r>
              <w:t>2</w:t>
            </w:r>
            <w:r w:rsidR="008222B1">
              <w:t>3</w:t>
            </w:r>
          </w:p>
        </w:tc>
        <w:tc>
          <w:tcPr>
            <w:tcW w:w="3225" w:type="dxa"/>
          </w:tcPr>
          <w:p w14:paraId="733B71B0" w14:textId="2F412985" w:rsidR="00E806E0" w:rsidRDefault="00192D50" w:rsidP="00B206B8">
            <w:r>
              <w:t>U</w:t>
            </w:r>
            <w:r w:rsidR="00E806E0">
              <w:t>tveckla arbetet med validering</w:t>
            </w:r>
            <w:r w:rsidR="00A44DBC">
              <w:t xml:space="preserve"> genom</w:t>
            </w:r>
            <w:r w:rsidR="00E806E0">
              <w:t xml:space="preserve"> ESF projekt</w:t>
            </w:r>
            <w:r w:rsidR="00A44DBC">
              <w:t>et</w:t>
            </w:r>
            <w:r w:rsidR="00E806E0">
              <w:t xml:space="preserve"> </w:t>
            </w:r>
            <w:r w:rsidR="00A44DBC">
              <w:t>V</w:t>
            </w:r>
            <w:r w:rsidR="00E806E0">
              <w:t>alidering</w:t>
            </w:r>
            <w:r w:rsidR="00A44DBC">
              <w:t xml:space="preserve"> Vård och Omsorg</w:t>
            </w:r>
            <w:r w:rsidR="00E806E0">
              <w:t xml:space="preserve"> </w:t>
            </w:r>
            <w:r w:rsidR="5660D567">
              <w:t>samt utveckla regional stödstruktur</w:t>
            </w:r>
            <w:r w:rsidR="00A44DBC">
              <w:t>.</w:t>
            </w:r>
          </w:p>
        </w:tc>
        <w:tc>
          <w:tcPr>
            <w:tcW w:w="2566" w:type="dxa"/>
          </w:tcPr>
          <w:p w14:paraId="4A85723C" w14:textId="08B4F75D" w:rsidR="00E806E0" w:rsidRPr="00EF3DD6" w:rsidRDefault="00EF3DD6" w:rsidP="00646111">
            <w:pPr>
              <w:ind w:right="255"/>
              <w:rPr>
                <w:rFonts w:asciiTheme="minorHAnsi" w:hAnsiTheme="minorHAnsi"/>
                <w:color w:val="auto"/>
              </w:rPr>
            </w:pPr>
            <w:r w:rsidRPr="00EF3DD6">
              <w:rPr>
                <w:rFonts w:asciiTheme="minorHAnsi" w:hAnsiTheme="minorHAnsi"/>
                <w:color w:val="auto"/>
              </w:rPr>
              <w:t xml:space="preserve">Regional </w:t>
            </w:r>
            <w:r w:rsidR="76A784C2" w:rsidRPr="3B95A529">
              <w:rPr>
                <w:rFonts w:asciiTheme="minorHAnsi" w:hAnsiTheme="minorHAnsi"/>
                <w:color w:val="auto"/>
              </w:rPr>
              <w:t>processledar</w:t>
            </w:r>
            <w:r w:rsidR="43589242" w:rsidRPr="3B95A529">
              <w:rPr>
                <w:rFonts w:asciiTheme="minorHAnsi" w:hAnsiTheme="minorHAnsi"/>
                <w:color w:val="auto"/>
              </w:rPr>
              <w:t>e</w:t>
            </w:r>
            <w:r w:rsidR="003C01E9">
              <w:rPr>
                <w:rFonts w:asciiTheme="minorHAnsi" w:hAnsiTheme="minorHAnsi"/>
                <w:color w:val="auto"/>
              </w:rPr>
              <w:t xml:space="preserve"> &amp; </w:t>
            </w:r>
            <w:r w:rsidRPr="00EF3DD6">
              <w:rPr>
                <w:rFonts w:asciiTheme="minorHAnsi" w:hAnsiTheme="minorHAnsi"/>
                <w:color w:val="auto"/>
              </w:rPr>
              <w:t>lokala processledare</w:t>
            </w:r>
          </w:p>
        </w:tc>
        <w:tc>
          <w:tcPr>
            <w:tcW w:w="2371" w:type="dxa"/>
          </w:tcPr>
          <w:p w14:paraId="7C7C4707" w14:textId="4E998563" w:rsidR="00E806E0" w:rsidRDefault="4AFB6466" w:rsidP="00654E3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3B95A529">
              <w:rPr>
                <w:rFonts w:asciiTheme="minorHAnsi" w:hAnsiTheme="minorHAnsi"/>
                <w:color w:val="auto"/>
                <w:sz w:val="24"/>
                <w:szCs w:val="24"/>
              </w:rPr>
              <w:t>ESF projektet Validering Vård och Omsorg pågår tom juni 2022</w:t>
            </w:r>
          </w:p>
        </w:tc>
      </w:tr>
      <w:tr w:rsidR="3B95A529" w14:paraId="22501552" w14:textId="77777777" w:rsidTr="3B95A529">
        <w:tc>
          <w:tcPr>
            <w:tcW w:w="615" w:type="dxa"/>
          </w:tcPr>
          <w:p w14:paraId="78AEC0A5" w14:textId="5D21CBDB" w:rsidR="2365C071" w:rsidRDefault="2365C071" w:rsidP="3B95A529">
            <w:r>
              <w:t>2</w:t>
            </w:r>
            <w:r w:rsidR="008222B1">
              <w:t>4</w:t>
            </w:r>
          </w:p>
        </w:tc>
        <w:tc>
          <w:tcPr>
            <w:tcW w:w="3225" w:type="dxa"/>
          </w:tcPr>
          <w:p w14:paraId="6C2AB55F" w14:textId="4EE58638" w:rsidR="2365C071" w:rsidRDefault="2365C071" w:rsidP="3B95A529">
            <w:r>
              <w:t xml:space="preserve">Utveckla verktyg och modeller för </w:t>
            </w:r>
            <w:r w:rsidR="0992107E">
              <w:t>APL/LIA/VFU</w:t>
            </w:r>
            <w:r w:rsidR="00365E0F">
              <w:t xml:space="preserve"> – hantering. </w:t>
            </w:r>
          </w:p>
          <w:p w14:paraId="7E9C2EA5" w14:textId="73C15633" w:rsidR="0992107E" w:rsidRDefault="0992107E" w:rsidP="3B95A529">
            <w:r>
              <w:t>Uppstart med innovationsprint med representation från lokala college.</w:t>
            </w:r>
          </w:p>
        </w:tc>
        <w:tc>
          <w:tcPr>
            <w:tcW w:w="2566" w:type="dxa"/>
          </w:tcPr>
          <w:p w14:paraId="17296FD3" w14:textId="4E292FA8" w:rsidR="0992107E" w:rsidRDefault="0992107E" w:rsidP="3B95A529">
            <w:pPr>
              <w:rPr>
                <w:rFonts w:asciiTheme="minorHAnsi" w:hAnsiTheme="minorHAnsi"/>
                <w:color w:val="auto"/>
              </w:rPr>
            </w:pPr>
            <w:r w:rsidRPr="3B95A529">
              <w:rPr>
                <w:rFonts w:asciiTheme="minorHAnsi" w:hAnsiTheme="minorHAnsi"/>
                <w:color w:val="auto"/>
              </w:rPr>
              <w:t xml:space="preserve">Regional processledare med arbetsgrupp samt stöd av innovationsledare Johan </w:t>
            </w:r>
            <w:proofErr w:type="spellStart"/>
            <w:r w:rsidRPr="3B95A529">
              <w:rPr>
                <w:rFonts w:asciiTheme="minorHAnsi" w:hAnsiTheme="minorHAnsi"/>
                <w:color w:val="auto"/>
              </w:rPr>
              <w:t>Müllern</w:t>
            </w:r>
            <w:proofErr w:type="spellEnd"/>
            <w:r w:rsidRPr="3B95A529">
              <w:rPr>
                <w:rFonts w:asciiTheme="minorHAnsi" w:hAnsiTheme="minorHAnsi"/>
                <w:color w:val="auto"/>
              </w:rPr>
              <w:t xml:space="preserve"> Aspegren. </w:t>
            </w:r>
          </w:p>
        </w:tc>
        <w:tc>
          <w:tcPr>
            <w:tcW w:w="2371" w:type="dxa"/>
          </w:tcPr>
          <w:p w14:paraId="62636269" w14:textId="4C2D8A15" w:rsidR="0992107E" w:rsidRDefault="0992107E" w:rsidP="3B95A52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3B95A52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Genomförs i mars 2021. Efter det planeras för nya aktiviteter. </w:t>
            </w:r>
          </w:p>
        </w:tc>
      </w:tr>
    </w:tbl>
    <w:p w14:paraId="0BAACCEC" w14:textId="1357747E" w:rsidR="00B950BE" w:rsidRDefault="00B950BE" w:rsidP="5E816B8E">
      <w:pPr>
        <w:spacing w:after="56"/>
        <w:rPr>
          <w:rFonts w:asciiTheme="minorHAnsi" w:hAnsiTheme="minorHAnsi"/>
          <w:b/>
          <w:bCs/>
          <w:sz w:val="32"/>
          <w:szCs w:val="32"/>
        </w:rPr>
      </w:pPr>
    </w:p>
    <w:p w14:paraId="7868C36A" w14:textId="54F71E68" w:rsidR="00B950BE" w:rsidRDefault="00720EEA" w:rsidP="5E816B8E">
      <w:pPr>
        <w:spacing w:after="56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F</w:t>
      </w:r>
      <w:r w:rsidR="00F77FAD">
        <w:rPr>
          <w:rFonts w:asciiTheme="minorHAnsi" w:hAnsiTheme="minorHAnsi"/>
          <w:b/>
          <w:bCs/>
          <w:sz w:val="32"/>
          <w:szCs w:val="32"/>
        </w:rPr>
        <w:t xml:space="preserve">rån </w:t>
      </w:r>
      <w:r>
        <w:rPr>
          <w:rFonts w:asciiTheme="minorHAnsi" w:hAnsiTheme="minorHAnsi"/>
          <w:b/>
          <w:bCs/>
          <w:sz w:val="32"/>
          <w:szCs w:val="32"/>
        </w:rPr>
        <w:t>Regional</w:t>
      </w:r>
      <w:r w:rsidR="008B0083">
        <w:rPr>
          <w:rFonts w:asciiTheme="minorHAnsi" w:hAnsiTheme="minorHAnsi"/>
          <w:b/>
          <w:bCs/>
          <w:sz w:val="32"/>
          <w:szCs w:val="32"/>
        </w:rPr>
        <w:t xml:space="preserve">t VO College uppdrag </w:t>
      </w:r>
      <w:r w:rsidR="00B950BE">
        <w:rPr>
          <w:rFonts w:asciiTheme="minorHAnsi" w:hAnsiTheme="minorHAnsi"/>
          <w:b/>
          <w:bCs/>
          <w:sz w:val="32"/>
          <w:szCs w:val="32"/>
        </w:rPr>
        <w:t xml:space="preserve">övergår följande till </w:t>
      </w:r>
      <w:r w:rsidR="00F77FAD">
        <w:rPr>
          <w:rFonts w:asciiTheme="minorHAnsi" w:hAnsiTheme="minorHAnsi"/>
          <w:b/>
          <w:bCs/>
          <w:sz w:val="32"/>
          <w:szCs w:val="32"/>
        </w:rPr>
        <w:t>lokalt VO College uppdrag from 2021:</w:t>
      </w:r>
    </w:p>
    <w:tbl>
      <w:tblPr>
        <w:tblStyle w:val="TableGrid0"/>
        <w:tblW w:w="8777" w:type="dxa"/>
        <w:tblInd w:w="562" w:type="dxa"/>
        <w:tblLook w:val="04A0" w:firstRow="1" w:lastRow="0" w:firstColumn="1" w:lastColumn="0" w:noHBand="0" w:noVBand="1"/>
      </w:tblPr>
      <w:tblGrid>
        <w:gridCol w:w="3329"/>
        <w:gridCol w:w="3020"/>
        <w:gridCol w:w="2428"/>
      </w:tblGrid>
      <w:tr w:rsidR="002A0940" w:rsidRPr="00E67F5E" w14:paraId="580EE0C6" w14:textId="77777777" w:rsidTr="002A0940">
        <w:tc>
          <w:tcPr>
            <w:tcW w:w="2970" w:type="dxa"/>
            <w:shd w:val="clear" w:color="auto" w:fill="80384E"/>
          </w:tcPr>
          <w:p w14:paraId="75A7396C" w14:textId="360F3DEE" w:rsidR="002A0940" w:rsidRPr="002A0940" w:rsidRDefault="002A0940" w:rsidP="00CF2763">
            <w:pPr>
              <w:rPr>
                <w:rFonts w:asciiTheme="minorHAnsi" w:hAnsiTheme="minorHAnsi"/>
                <w:color w:val="FFFFFF" w:themeColor="background1"/>
              </w:rPr>
            </w:pPr>
            <w:r w:rsidRPr="002A0940">
              <w:rPr>
                <w:rFonts w:asciiTheme="minorHAnsi" w:hAnsiTheme="minorHAnsi"/>
                <w:color w:val="FFFFFF" w:themeColor="background1"/>
              </w:rPr>
              <w:t>Aktivitet</w:t>
            </w:r>
          </w:p>
        </w:tc>
        <w:tc>
          <w:tcPr>
            <w:tcW w:w="2695" w:type="dxa"/>
            <w:shd w:val="clear" w:color="auto" w:fill="80384E"/>
          </w:tcPr>
          <w:p w14:paraId="2B52CCFC" w14:textId="23E23690" w:rsidR="002A0940" w:rsidRPr="002A0940" w:rsidRDefault="002A0940" w:rsidP="00965E8F">
            <w:pPr>
              <w:ind w:left="1" w:right="255"/>
              <w:rPr>
                <w:rFonts w:asciiTheme="minorHAnsi" w:hAnsiTheme="minorHAnsi"/>
                <w:color w:val="FFFFFF" w:themeColor="background1"/>
              </w:rPr>
            </w:pPr>
            <w:r w:rsidRPr="002A0940">
              <w:rPr>
                <w:rFonts w:asciiTheme="minorHAnsi" w:hAnsiTheme="minorHAnsi"/>
                <w:color w:val="FFFFFF" w:themeColor="background1"/>
              </w:rPr>
              <w:t>Ansvar</w:t>
            </w:r>
          </w:p>
        </w:tc>
        <w:tc>
          <w:tcPr>
            <w:tcW w:w="2167" w:type="dxa"/>
            <w:shd w:val="clear" w:color="auto" w:fill="80384E"/>
          </w:tcPr>
          <w:p w14:paraId="228EB6FE" w14:textId="155D81E8" w:rsidR="002A0940" w:rsidRPr="002A0940" w:rsidRDefault="002A0940" w:rsidP="009B0AD1">
            <w:pPr>
              <w:ind w:left="1"/>
              <w:rPr>
                <w:rFonts w:asciiTheme="minorHAnsi" w:hAnsiTheme="minorHAnsi"/>
                <w:color w:val="FFFFFF" w:themeColor="background1"/>
              </w:rPr>
            </w:pPr>
            <w:r w:rsidRPr="002A0940">
              <w:rPr>
                <w:rFonts w:asciiTheme="minorHAnsi" w:hAnsiTheme="minorHAnsi"/>
                <w:color w:val="FFFFFF" w:themeColor="background1"/>
              </w:rPr>
              <w:t>Status</w:t>
            </w:r>
          </w:p>
        </w:tc>
      </w:tr>
      <w:tr w:rsidR="00CF2763" w:rsidRPr="00E67F5E" w14:paraId="0252BE5A" w14:textId="77777777" w:rsidTr="009B0AD1">
        <w:tc>
          <w:tcPr>
            <w:tcW w:w="2970" w:type="dxa"/>
          </w:tcPr>
          <w:p w14:paraId="135790A2" w14:textId="5F52B773" w:rsidR="00CF2763" w:rsidRPr="00E67F5E" w:rsidRDefault="00CF2763" w:rsidP="00CF2763">
            <w:pPr>
              <w:rPr>
                <w:rFonts w:asciiTheme="minorHAnsi" w:hAnsiTheme="minorHAnsi"/>
              </w:rPr>
            </w:pPr>
            <w:r w:rsidRPr="00E67F5E">
              <w:rPr>
                <w:rFonts w:asciiTheme="minorHAnsi" w:hAnsiTheme="minorHAnsi"/>
              </w:rPr>
              <w:t xml:space="preserve">Verksamhetsmöte för </w:t>
            </w:r>
            <w:r w:rsidR="0078487C">
              <w:rPr>
                <w:rFonts w:asciiTheme="minorHAnsi" w:hAnsiTheme="minorHAnsi"/>
              </w:rPr>
              <w:t xml:space="preserve">lokala </w:t>
            </w:r>
          </w:p>
          <w:p w14:paraId="3D7A1EBC" w14:textId="1240B4B4" w:rsidR="00CF2763" w:rsidRPr="00E67F5E" w:rsidRDefault="00CF2763" w:rsidP="0078296A">
            <w:pPr>
              <w:ind w:left="1"/>
              <w:rPr>
                <w:rFonts w:asciiTheme="minorHAnsi" w:hAnsiTheme="minorHAnsi"/>
              </w:rPr>
            </w:pPr>
            <w:r w:rsidRPr="00E67F5E">
              <w:rPr>
                <w:rFonts w:asciiTheme="minorHAnsi" w:hAnsiTheme="minorHAnsi"/>
              </w:rPr>
              <w:t>VO-College styr- och arbetsgrupper</w:t>
            </w:r>
            <w:r w:rsidR="0078296A">
              <w:rPr>
                <w:rFonts w:asciiTheme="minorHAnsi" w:hAnsiTheme="minorHAnsi"/>
              </w:rPr>
              <w:t xml:space="preserve"> med regionalt gemensamma årliga tema</w:t>
            </w:r>
            <w:r w:rsidR="000A3A8A">
              <w:rPr>
                <w:rFonts w:asciiTheme="minorHAnsi" w:hAnsiTheme="minorHAnsi"/>
              </w:rPr>
              <w:t>.</w:t>
            </w:r>
          </w:p>
        </w:tc>
        <w:tc>
          <w:tcPr>
            <w:tcW w:w="2695" w:type="dxa"/>
            <w:shd w:val="clear" w:color="auto" w:fill="FFFFFF" w:themeFill="background1"/>
          </w:tcPr>
          <w:p w14:paraId="10F9E818" w14:textId="290653DE" w:rsidR="00CF2763" w:rsidRPr="00E67F5E" w:rsidRDefault="0078487C" w:rsidP="00965E8F">
            <w:pPr>
              <w:ind w:left="1" w:right="2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Lokal ordförande </w:t>
            </w:r>
            <w:r w:rsidR="00CF2763">
              <w:rPr>
                <w:rFonts w:asciiTheme="minorHAnsi" w:hAnsiTheme="minorHAnsi"/>
              </w:rPr>
              <w:t>tillsammans med lokala processledare.</w:t>
            </w:r>
          </w:p>
        </w:tc>
        <w:tc>
          <w:tcPr>
            <w:tcW w:w="2167" w:type="dxa"/>
          </w:tcPr>
          <w:p w14:paraId="47A77542" w14:textId="104E17FB" w:rsidR="009B0AD1" w:rsidRDefault="00CF2763" w:rsidP="009B0AD1">
            <w:pPr>
              <w:ind w:left="1"/>
              <w:rPr>
                <w:rFonts w:asciiTheme="minorHAnsi" w:hAnsiTheme="minorHAnsi"/>
              </w:rPr>
            </w:pPr>
            <w:r w:rsidRPr="00E67F5E">
              <w:rPr>
                <w:rFonts w:asciiTheme="minorHAnsi" w:hAnsiTheme="minorHAnsi"/>
              </w:rPr>
              <w:t xml:space="preserve">Årligen återkommande </w:t>
            </w:r>
            <w:r w:rsidR="009B0AD1">
              <w:rPr>
                <w:rFonts w:asciiTheme="minorHAnsi" w:hAnsiTheme="minorHAnsi"/>
              </w:rPr>
              <w:t xml:space="preserve">under våren. </w:t>
            </w:r>
          </w:p>
          <w:p w14:paraId="7E4A4555" w14:textId="2F4F97C6" w:rsidR="00CF2763" w:rsidRPr="00E67F5E" w:rsidRDefault="00CF2763" w:rsidP="0078296A">
            <w:pPr>
              <w:rPr>
                <w:rFonts w:asciiTheme="minorHAnsi" w:hAnsiTheme="minorHAnsi"/>
              </w:rPr>
            </w:pPr>
          </w:p>
        </w:tc>
      </w:tr>
      <w:tr w:rsidR="003B5B42" w:rsidRPr="00E67F5E" w14:paraId="7AD07DEE" w14:textId="77777777" w:rsidTr="009B0AD1">
        <w:tc>
          <w:tcPr>
            <w:tcW w:w="2970" w:type="dxa"/>
          </w:tcPr>
          <w:p w14:paraId="33389DE3" w14:textId="21480FCA" w:rsidR="001B2919" w:rsidRPr="008B3A6C" w:rsidRDefault="008B3A6C" w:rsidP="001B2919">
            <w:pPr>
              <w:ind w:left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Lokal</w:t>
            </w:r>
            <w:r w:rsidR="00A55457">
              <w:rPr>
                <w:rFonts w:asciiTheme="minorHAnsi" w:hAnsiTheme="minorHAnsi"/>
                <w:color w:val="auto"/>
              </w:rPr>
              <w:t>a</w:t>
            </w:r>
            <w:r w:rsidR="004C67BF">
              <w:rPr>
                <w:rFonts w:asciiTheme="minorHAnsi" w:hAnsiTheme="minorHAnsi"/>
                <w:color w:val="auto"/>
              </w:rPr>
              <w:t xml:space="preserve"> </w:t>
            </w:r>
            <w:r w:rsidRPr="000E27F5">
              <w:rPr>
                <w:rFonts w:asciiTheme="minorHAnsi" w:hAnsiTheme="minorHAnsi"/>
                <w:color w:val="auto"/>
              </w:rPr>
              <w:t>nätverksträff</w:t>
            </w:r>
            <w:r w:rsidR="00A55457">
              <w:rPr>
                <w:rFonts w:asciiTheme="minorHAnsi" w:hAnsiTheme="minorHAnsi"/>
                <w:color w:val="auto"/>
              </w:rPr>
              <w:t xml:space="preserve">ar </w:t>
            </w:r>
            <w:r w:rsidRPr="000E27F5">
              <w:rPr>
                <w:rFonts w:asciiTheme="minorHAnsi" w:hAnsiTheme="minorHAnsi"/>
                <w:color w:val="auto"/>
              </w:rPr>
              <w:t>med förstalinjechefer.</w:t>
            </w:r>
            <w:r w:rsidR="001B2919">
              <w:rPr>
                <w:rFonts w:asciiTheme="minorHAnsi" w:hAnsiTheme="minorHAnsi"/>
                <w:color w:val="auto"/>
              </w:rPr>
              <w:t xml:space="preserve"> </w:t>
            </w:r>
            <w:r w:rsidR="001B2919">
              <w:rPr>
                <w:rFonts w:asciiTheme="minorHAnsi" w:hAnsiTheme="minorHAnsi"/>
              </w:rPr>
              <w:t>Regional processledare kan bidra i det lokala colleget med kortare workshop i arbetsplatslärande.</w:t>
            </w:r>
          </w:p>
        </w:tc>
        <w:tc>
          <w:tcPr>
            <w:tcW w:w="2695" w:type="dxa"/>
            <w:shd w:val="clear" w:color="auto" w:fill="FFFFFF" w:themeFill="background1"/>
          </w:tcPr>
          <w:p w14:paraId="1E0DED9A" w14:textId="193016E7" w:rsidR="002A0940" w:rsidRDefault="000C1CB8" w:rsidP="002A17AE">
            <w:pPr>
              <w:ind w:left="1" w:right="2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Lokal ordförande tillsammans med </w:t>
            </w:r>
            <w:r w:rsidR="002A0940">
              <w:rPr>
                <w:rFonts w:asciiTheme="minorHAnsi" w:hAnsiTheme="minorHAnsi"/>
              </w:rPr>
              <w:t>lokala processledare.</w:t>
            </w:r>
          </w:p>
        </w:tc>
        <w:tc>
          <w:tcPr>
            <w:tcW w:w="2167" w:type="dxa"/>
          </w:tcPr>
          <w:p w14:paraId="1760E226" w14:textId="7BBB4F06" w:rsidR="003B5B42" w:rsidRPr="00E67F5E" w:rsidRDefault="002A0940" w:rsidP="009B0AD1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Årligen återkommande. </w:t>
            </w:r>
          </w:p>
        </w:tc>
      </w:tr>
      <w:tr w:rsidR="005E74A3" w:rsidRPr="00E67F5E" w14:paraId="09DB9204" w14:textId="77777777" w:rsidTr="009B0AD1">
        <w:tc>
          <w:tcPr>
            <w:tcW w:w="2970" w:type="dxa"/>
          </w:tcPr>
          <w:p w14:paraId="2EC7EE44" w14:textId="5C89CD0F" w:rsidR="005E74A3" w:rsidRDefault="005E74A3" w:rsidP="008B3A6C">
            <w:pPr>
              <w:ind w:left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Handledarträffar för handledare steg 1 och 2. </w:t>
            </w:r>
          </w:p>
        </w:tc>
        <w:tc>
          <w:tcPr>
            <w:tcW w:w="2695" w:type="dxa"/>
            <w:shd w:val="clear" w:color="auto" w:fill="FFFFFF" w:themeFill="background1"/>
          </w:tcPr>
          <w:p w14:paraId="470C8556" w14:textId="300D8CDF" w:rsidR="005E74A3" w:rsidRDefault="005E74A3" w:rsidP="00965E8F">
            <w:pPr>
              <w:ind w:left="1" w:right="2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Lokal</w:t>
            </w:r>
            <w:r w:rsidR="00B950BE">
              <w:rPr>
                <w:rFonts w:asciiTheme="minorHAnsi" w:hAnsiTheme="minorHAnsi"/>
              </w:rPr>
              <w:t xml:space="preserve"> ordförande tillsammans lokala processledare och handledare steg 3. </w:t>
            </w:r>
          </w:p>
        </w:tc>
        <w:tc>
          <w:tcPr>
            <w:tcW w:w="2167" w:type="dxa"/>
          </w:tcPr>
          <w:p w14:paraId="46641DE4" w14:textId="16436DA4" w:rsidR="005E74A3" w:rsidRDefault="00B950BE" w:rsidP="009B0AD1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Årligen återkommande. </w:t>
            </w:r>
          </w:p>
        </w:tc>
      </w:tr>
    </w:tbl>
    <w:p w14:paraId="1414218B" w14:textId="77777777" w:rsidR="00F77FAD" w:rsidRDefault="00F77FAD" w:rsidP="5E816B8E">
      <w:pPr>
        <w:spacing w:after="56"/>
        <w:rPr>
          <w:rFonts w:asciiTheme="minorHAnsi" w:hAnsiTheme="minorHAnsi"/>
          <w:b/>
          <w:bCs/>
          <w:sz w:val="32"/>
          <w:szCs w:val="32"/>
        </w:rPr>
      </w:pPr>
    </w:p>
    <w:p w14:paraId="78A1DC8A" w14:textId="77777777" w:rsidR="00DC13F5" w:rsidRDefault="00DC13F5" w:rsidP="5E816B8E">
      <w:pPr>
        <w:spacing w:after="56"/>
        <w:rPr>
          <w:rFonts w:asciiTheme="minorHAnsi" w:hAnsiTheme="minorHAnsi"/>
          <w:b/>
          <w:bCs/>
          <w:sz w:val="32"/>
          <w:szCs w:val="32"/>
        </w:rPr>
      </w:pPr>
    </w:p>
    <w:p w14:paraId="5171FDFD" w14:textId="77777777" w:rsidR="00DC13F5" w:rsidRDefault="00DC13F5" w:rsidP="5E816B8E">
      <w:pPr>
        <w:spacing w:after="56"/>
        <w:rPr>
          <w:rFonts w:asciiTheme="minorHAnsi" w:hAnsiTheme="minorHAnsi"/>
          <w:b/>
          <w:bCs/>
          <w:sz w:val="32"/>
          <w:szCs w:val="32"/>
        </w:rPr>
      </w:pPr>
    </w:p>
    <w:p w14:paraId="6627ED24" w14:textId="77777777" w:rsidR="00DC13F5" w:rsidRDefault="00DC13F5" w:rsidP="5E816B8E">
      <w:pPr>
        <w:spacing w:after="56"/>
        <w:rPr>
          <w:rFonts w:asciiTheme="minorHAnsi" w:hAnsiTheme="minorHAnsi"/>
          <w:b/>
          <w:bCs/>
          <w:sz w:val="32"/>
          <w:szCs w:val="32"/>
        </w:rPr>
      </w:pPr>
    </w:p>
    <w:p w14:paraId="2970575F" w14:textId="77777777" w:rsidR="00DC13F5" w:rsidRDefault="00DC13F5" w:rsidP="5E816B8E">
      <w:pPr>
        <w:spacing w:after="56"/>
        <w:rPr>
          <w:rFonts w:asciiTheme="minorHAnsi" w:hAnsiTheme="minorHAnsi"/>
          <w:b/>
          <w:bCs/>
          <w:sz w:val="32"/>
          <w:szCs w:val="32"/>
        </w:rPr>
      </w:pPr>
    </w:p>
    <w:p w14:paraId="588B3F0F" w14:textId="77777777" w:rsidR="00DC13F5" w:rsidRDefault="00DC13F5" w:rsidP="5E816B8E">
      <w:pPr>
        <w:spacing w:after="56"/>
        <w:rPr>
          <w:rFonts w:asciiTheme="minorHAnsi" w:hAnsiTheme="minorHAnsi"/>
          <w:b/>
          <w:bCs/>
          <w:sz w:val="32"/>
          <w:szCs w:val="32"/>
        </w:rPr>
      </w:pPr>
    </w:p>
    <w:p w14:paraId="09CE7E47" w14:textId="55D49CAB" w:rsidR="00CA50DB" w:rsidRDefault="00FD1992" w:rsidP="5E816B8E">
      <w:pPr>
        <w:spacing w:after="56"/>
        <w:rPr>
          <w:rFonts w:asciiTheme="minorHAnsi" w:hAnsiTheme="minorHAnsi"/>
          <w:b/>
          <w:bCs/>
          <w:sz w:val="32"/>
          <w:szCs w:val="32"/>
        </w:rPr>
      </w:pPr>
      <w:r w:rsidRPr="5E816B8E">
        <w:rPr>
          <w:rFonts w:asciiTheme="minorHAnsi" w:hAnsiTheme="minorHAnsi"/>
          <w:b/>
          <w:bCs/>
          <w:sz w:val="32"/>
          <w:szCs w:val="32"/>
        </w:rPr>
        <w:t xml:space="preserve">Projekt och prioriterade utvecklingsområden </w:t>
      </w:r>
      <w:r w:rsidR="00074908" w:rsidRPr="5E816B8E">
        <w:rPr>
          <w:rFonts w:asciiTheme="minorHAnsi" w:hAnsiTheme="minorHAnsi"/>
          <w:b/>
          <w:bCs/>
          <w:sz w:val="32"/>
          <w:szCs w:val="32"/>
        </w:rPr>
        <w:t>2021</w:t>
      </w:r>
      <w:r w:rsidR="006708F3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074908" w:rsidRPr="5E816B8E">
        <w:rPr>
          <w:rFonts w:asciiTheme="minorHAnsi" w:hAnsiTheme="minorHAnsi"/>
          <w:b/>
          <w:bCs/>
          <w:sz w:val="32"/>
          <w:szCs w:val="32"/>
        </w:rPr>
        <w:t>-</w:t>
      </w:r>
      <w:r w:rsidR="006708F3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074908" w:rsidRPr="5E816B8E">
        <w:rPr>
          <w:rFonts w:asciiTheme="minorHAnsi" w:hAnsiTheme="minorHAnsi"/>
          <w:b/>
          <w:bCs/>
          <w:sz w:val="32"/>
          <w:szCs w:val="32"/>
        </w:rPr>
        <w:t>2025</w:t>
      </w:r>
      <w:r w:rsidR="383E209E" w:rsidRPr="3B95A529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5C20B0AF" w14:textId="1635B9A4" w:rsidR="0097188C" w:rsidRPr="00D20EEA" w:rsidRDefault="0097188C" w:rsidP="5E816B8E">
      <w:pPr>
        <w:spacing w:after="56"/>
        <w:rPr>
          <w:rFonts w:asciiTheme="minorHAnsi" w:hAnsiTheme="minorHAnsi"/>
          <w:b/>
          <w:color w:val="A8D08D" w:themeColor="accent6" w:themeTint="99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Gemensamma teman=</w:t>
      </w:r>
      <w:r w:rsidR="00003ECA">
        <w:rPr>
          <w:rFonts w:asciiTheme="minorHAnsi" w:hAnsiTheme="minorHAnsi"/>
          <w:b/>
          <w:sz w:val="32"/>
          <w:szCs w:val="32"/>
        </w:rPr>
        <w:t xml:space="preserve"> </w:t>
      </w:r>
      <w:r w:rsidR="00D20EEA" w:rsidRPr="00D20EEA">
        <w:rPr>
          <w:rFonts w:asciiTheme="minorHAnsi" w:hAnsiTheme="minorHAnsi"/>
          <w:b/>
          <w:color w:val="A8D08D" w:themeColor="accent6" w:themeTint="99"/>
          <w:sz w:val="32"/>
          <w:szCs w:val="32"/>
        </w:rPr>
        <w:t>grönt</w:t>
      </w:r>
    </w:p>
    <w:tbl>
      <w:tblPr>
        <w:tblStyle w:val="TableGrid0"/>
        <w:tblW w:w="0" w:type="auto"/>
        <w:tblInd w:w="566" w:type="dxa"/>
        <w:tblLook w:val="04A0" w:firstRow="1" w:lastRow="0" w:firstColumn="1" w:lastColumn="0" w:noHBand="0" w:noVBand="1"/>
      </w:tblPr>
      <w:tblGrid>
        <w:gridCol w:w="2690"/>
        <w:gridCol w:w="1968"/>
        <w:gridCol w:w="1028"/>
        <w:gridCol w:w="1029"/>
        <w:gridCol w:w="1029"/>
        <w:gridCol w:w="1029"/>
      </w:tblGrid>
      <w:tr w:rsidR="00CD34F0" w14:paraId="1B407E78" w14:textId="77777777" w:rsidTr="003726EE">
        <w:tc>
          <w:tcPr>
            <w:tcW w:w="2689" w:type="dxa"/>
            <w:shd w:val="clear" w:color="auto" w:fill="80384E"/>
          </w:tcPr>
          <w:p w14:paraId="270B1821" w14:textId="0AA11633" w:rsidR="00563B72" w:rsidRPr="00D86DDF" w:rsidRDefault="00563B72" w:rsidP="009F11D4">
            <w:pPr>
              <w:spacing w:after="56"/>
              <w:rPr>
                <w:rFonts w:asciiTheme="minorHAnsi" w:hAnsiTheme="minorHAnsi"/>
                <w:color w:val="FFFFFF" w:themeColor="background1"/>
              </w:rPr>
            </w:pPr>
            <w:r w:rsidRPr="00D86DDF">
              <w:rPr>
                <w:rFonts w:asciiTheme="minorHAnsi" w:hAnsiTheme="minorHAnsi"/>
                <w:color w:val="FFFFFF" w:themeColor="background1"/>
              </w:rPr>
              <w:t>Utvecklingsområde</w:t>
            </w:r>
          </w:p>
        </w:tc>
        <w:tc>
          <w:tcPr>
            <w:tcW w:w="1913" w:type="dxa"/>
            <w:shd w:val="clear" w:color="auto" w:fill="80384E"/>
          </w:tcPr>
          <w:p w14:paraId="6FA95F30" w14:textId="27630CF0" w:rsidR="00563B72" w:rsidRPr="00D86DDF" w:rsidRDefault="00563B72" w:rsidP="009F11D4">
            <w:pPr>
              <w:spacing w:after="56"/>
              <w:rPr>
                <w:rFonts w:asciiTheme="minorHAnsi" w:hAnsiTheme="minorHAnsi"/>
                <w:color w:val="FFFFFF" w:themeColor="background1"/>
              </w:rPr>
            </w:pPr>
            <w:r w:rsidRPr="00D86DDF">
              <w:rPr>
                <w:rFonts w:asciiTheme="minorHAnsi" w:hAnsiTheme="minorHAnsi"/>
                <w:color w:val="FFFFFF" w:themeColor="background1"/>
              </w:rPr>
              <w:t>20</w:t>
            </w:r>
            <w:r w:rsidR="00D86DDF" w:rsidRPr="00D86DDF">
              <w:rPr>
                <w:rFonts w:asciiTheme="minorHAnsi" w:hAnsiTheme="minorHAnsi"/>
                <w:color w:val="FFFFFF" w:themeColor="background1"/>
              </w:rPr>
              <w:t>21</w:t>
            </w:r>
          </w:p>
        </w:tc>
        <w:tc>
          <w:tcPr>
            <w:tcW w:w="1042" w:type="dxa"/>
            <w:shd w:val="clear" w:color="auto" w:fill="80384E"/>
          </w:tcPr>
          <w:p w14:paraId="4FB5986E" w14:textId="2FC8EA26" w:rsidR="00563B72" w:rsidRPr="00D86DDF" w:rsidRDefault="00D86DDF" w:rsidP="009F11D4">
            <w:pPr>
              <w:spacing w:after="56"/>
              <w:rPr>
                <w:rFonts w:asciiTheme="minorHAnsi" w:hAnsiTheme="minorHAnsi"/>
                <w:color w:val="FFFFFF" w:themeColor="background1"/>
              </w:rPr>
            </w:pPr>
            <w:r w:rsidRPr="00D86DDF">
              <w:rPr>
                <w:rFonts w:asciiTheme="minorHAnsi" w:hAnsiTheme="minorHAnsi"/>
                <w:color w:val="FFFFFF" w:themeColor="background1"/>
              </w:rPr>
              <w:t>2022</w:t>
            </w:r>
          </w:p>
        </w:tc>
        <w:tc>
          <w:tcPr>
            <w:tcW w:w="1043" w:type="dxa"/>
            <w:shd w:val="clear" w:color="auto" w:fill="80384E"/>
          </w:tcPr>
          <w:p w14:paraId="04A58A0F" w14:textId="2A7B0587" w:rsidR="00563B72" w:rsidRPr="00D86DDF" w:rsidRDefault="00D86DDF" w:rsidP="009F11D4">
            <w:pPr>
              <w:spacing w:after="56"/>
              <w:rPr>
                <w:rFonts w:asciiTheme="minorHAnsi" w:hAnsiTheme="minorHAnsi"/>
                <w:color w:val="FFFFFF" w:themeColor="background1"/>
              </w:rPr>
            </w:pPr>
            <w:r w:rsidRPr="00D86DDF">
              <w:rPr>
                <w:rFonts w:asciiTheme="minorHAnsi" w:hAnsiTheme="minorHAnsi"/>
                <w:color w:val="FFFFFF" w:themeColor="background1"/>
              </w:rPr>
              <w:t>2023</w:t>
            </w:r>
          </w:p>
        </w:tc>
        <w:tc>
          <w:tcPr>
            <w:tcW w:w="1043" w:type="dxa"/>
            <w:shd w:val="clear" w:color="auto" w:fill="80384E"/>
          </w:tcPr>
          <w:p w14:paraId="5DAE099C" w14:textId="728CA475" w:rsidR="00563B72" w:rsidRPr="00D86DDF" w:rsidRDefault="00D86DDF" w:rsidP="009F11D4">
            <w:pPr>
              <w:spacing w:after="56"/>
              <w:rPr>
                <w:rFonts w:asciiTheme="minorHAnsi" w:hAnsiTheme="minorHAnsi"/>
                <w:color w:val="FFFFFF" w:themeColor="background1"/>
              </w:rPr>
            </w:pPr>
            <w:r w:rsidRPr="00D86DDF">
              <w:rPr>
                <w:rFonts w:asciiTheme="minorHAnsi" w:hAnsiTheme="minorHAnsi"/>
                <w:color w:val="FFFFFF" w:themeColor="background1"/>
              </w:rPr>
              <w:t>2024</w:t>
            </w:r>
          </w:p>
        </w:tc>
        <w:tc>
          <w:tcPr>
            <w:tcW w:w="1043" w:type="dxa"/>
            <w:shd w:val="clear" w:color="auto" w:fill="80384E"/>
          </w:tcPr>
          <w:p w14:paraId="78B38D4B" w14:textId="59B8D41A" w:rsidR="00563B72" w:rsidRPr="00D86DDF" w:rsidRDefault="00D86DDF" w:rsidP="009F11D4">
            <w:pPr>
              <w:spacing w:after="56"/>
              <w:rPr>
                <w:rFonts w:asciiTheme="minorHAnsi" w:hAnsiTheme="minorHAnsi"/>
                <w:color w:val="FFFFFF" w:themeColor="background1"/>
              </w:rPr>
            </w:pPr>
            <w:r w:rsidRPr="00D86DDF">
              <w:rPr>
                <w:rFonts w:asciiTheme="minorHAnsi" w:hAnsiTheme="minorHAnsi"/>
                <w:color w:val="FFFFFF" w:themeColor="background1"/>
              </w:rPr>
              <w:t>2025</w:t>
            </w:r>
          </w:p>
        </w:tc>
      </w:tr>
      <w:tr w:rsidR="00302C25" w14:paraId="750108DD" w14:textId="77777777" w:rsidTr="003726EE">
        <w:tc>
          <w:tcPr>
            <w:tcW w:w="2689" w:type="dxa"/>
          </w:tcPr>
          <w:p w14:paraId="14407DC4" w14:textId="3B22238C" w:rsidR="00563B72" w:rsidRDefault="00EC6913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ESF projekt Validering </w:t>
            </w:r>
          </w:p>
        </w:tc>
        <w:tc>
          <w:tcPr>
            <w:tcW w:w="1913" w:type="dxa"/>
          </w:tcPr>
          <w:p w14:paraId="09257636" w14:textId="27BA7D17" w:rsidR="00563B72" w:rsidRDefault="00EC6913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2" w:type="dxa"/>
          </w:tcPr>
          <w:p w14:paraId="7D34BD52" w14:textId="385D9CEB" w:rsidR="00563B72" w:rsidRDefault="00EC6913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6B4FEC78" w14:textId="77777777" w:rsidR="00563B72" w:rsidRDefault="00563B72" w:rsidP="009F11D4">
            <w:pPr>
              <w:spacing w:after="56"/>
              <w:rPr>
                <w:rFonts w:asciiTheme="minorHAnsi" w:hAnsiTheme="minorHAnsi"/>
              </w:rPr>
            </w:pPr>
          </w:p>
        </w:tc>
        <w:tc>
          <w:tcPr>
            <w:tcW w:w="1043" w:type="dxa"/>
          </w:tcPr>
          <w:p w14:paraId="742FB732" w14:textId="77777777" w:rsidR="00563B72" w:rsidRDefault="00563B72" w:rsidP="009F11D4">
            <w:pPr>
              <w:spacing w:after="56"/>
              <w:rPr>
                <w:rFonts w:asciiTheme="minorHAnsi" w:hAnsiTheme="minorHAnsi"/>
              </w:rPr>
            </w:pPr>
          </w:p>
        </w:tc>
        <w:tc>
          <w:tcPr>
            <w:tcW w:w="1043" w:type="dxa"/>
          </w:tcPr>
          <w:p w14:paraId="6593DFE4" w14:textId="77777777" w:rsidR="00563B72" w:rsidRDefault="00563B72" w:rsidP="009F11D4">
            <w:pPr>
              <w:spacing w:after="56"/>
              <w:rPr>
                <w:rFonts w:asciiTheme="minorHAnsi" w:hAnsiTheme="minorHAnsi"/>
              </w:rPr>
            </w:pPr>
          </w:p>
        </w:tc>
      </w:tr>
      <w:tr w:rsidR="00A77CA7" w14:paraId="3C6A91EC" w14:textId="77777777" w:rsidTr="003726EE">
        <w:tc>
          <w:tcPr>
            <w:tcW w:w="2689" w:type="dxa"/>
          </w:tcPr>
          <w:p w14:paraId="769E26EB" w14:textId="0FE5EAB2" w:rsidR="00A77CA7" w:rsidRDefault="00A77CA7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Uppgiftsväxling </w:t>
            </w:r>
          </w:p>
        </w:tc>
        <w:tc>
          <w:tcPr>
            <w:tcW w:w="1913" w:type="dxa"/>
            <w:shd w:val="clear" w:color="auto" w:fill="A8D08D" w:themeFill="accent6" w:themeFillTint="99"/>
          </w:tcPr>
          <w:p w14:paraId="2C480D38" w14:textId="1B260B2D" w:rsidR="00A77CA7" w:rsidRDefault="006F78D0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2" w:type="dxa"/>
          </w:tcPr>
          <w:p w14:paraId="632FDCF5" w14:textId="649E421C" w:rsidR="00A77CA7" w:rsidRDefault="006708F3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3E3C8503" w14:textId="2FA488EE" w:rsidR="00A77CA7" w:rsidRDefault="00790AA6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32C78E0C" w14:textId="77777777" w:rsidR="00A77CA7" w:rsidRDefault="00A77CA7" w:rsidP="009F11D4">
            <w:pPr>
              <w:spacing w:after="56"/>
              <w:rPr>
                <w:rFonts w:asciiTheme="minorHAnsi" w:hAnsiTheme="minorHAnsi"/>
              </w:rPr>
            </w:pPr>
          </w:p>
        </w:tc>
        <w:tc>
          <w:tcPr>
            <w:tcW w:w="1043" w:type="dxa"/>
          </w:tcPr>
          <w:p w14:paraId="2CA1208D" w14:textId="77777777" w:rsidR="00A77CA7" w:rsidRDefault="00A77CA7" w:rsidP="009F11D4">
            <w:pPr>
              <w:spacing w:after="56"/>
              <w:rPr>
                <w:rFonts w:asciiTheme="minorHAnsi" w:hAnsiTheme="minorHAnsi"/>
              </w:rPr>
            </w:pPr>
          </w:p>
        </w:tc>
      </w:tr>
      <w:tr w:rsidR="00A77CA7" w14:paraId="2E268BD1" w14:textId="77777777" w:rsidTr="003726EE">
        <w:tc>
          <w:tcPr>
            <w:tcW w:w="2689" w:type="dxa"/>
          </w:tcPr>
          <w:p w14:paraId="24CCE443" w14:textId="457D134D" w:rsidR="00A77CA7" w:rsidRDefault="000514A3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Språkutvecklande arbetsplatser</w:t>
            </w:r>
          </w:p>
        </w:tc>
        <w:tc>
          <w:tcPr>
            <w:tcW w:w="1913" w:type="dxa"/>
            <w:shd w:val="clear" w:color="auto" w:fill="A8D08D" w:themeFill="accent6" w:themeFillTint="99"/>
          </w:tcPr>
          <w:p w14:paraId="635DA9A4" w14:textId="1D8789DA" w:rsidR="00A77CA7" w:rsidRDefault="006F78D0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2" w:type="dxa"/>
          </w:tcPr>
          <w:p w14:paraId="1B41E779" w14:textId="73B680A4" w:rsidR="00A77CA7" w:rsidRDefault="006F78D0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4A59E034" w14:textId="3B71FF67" w:rsidR="00A77CA7" w:rsidRDefault="006F78D0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74FAFD29" w14:textId="77777777" w:rsidR="00A77CA7" w:rsidRDefault="00A77CA7" w:rsidP="009F11D4">
            <w:pPr>
              <w:spacing w:after="56"/>
              <w:rPr>
                <w:rFonts w:asciiTheme="minorHAnsi" w:hAnsiTheme="minorHAnsi"/>
              </w:rPr>
            </w:pPr>
          </w:p>
        </w:tc>
        <w:tc>
          <w:tcPr>
            <w:tcW w:w="1043" w:type="dxa"/>
          </w:tcPr>
          <w:p w14:paraId="5BCEF8AA" w14:textId="77777777" w:rsidR="00A77CA7" w:rsidRDefault="00A77CA7" w:rsidP="009F11D4">
            <w:pPr>
              <w:spacing w:after="56"/>
              <w:rPr>
                <w:rFonts w:asciiTheme="minorHAnsi" w:hAnsiTheme="minorHAnsi"/>
              </w:rPr>
            </w:pPr>
          </w:p>
        </w:tc>
      </w:tr>
      <w:tr w:rsidR="00FB256A" w14:paraId="07D4DD2C" w14:textId="77777777" w:rsidTr="003726EE">
        <w:tc>
          <w:tcPr>
            <w:tcW w:w="2689" w:type="dxa"/>
          </w:tcPr>
          <w:p w14:paraId="3049CA7E" w14:textId="57597DC6" w:rsidR="002F130C" w:rsidRDefault="002F130C" w:rsidP="009F11D4">
            <w:pPr>
              <w:spacing w:after="56"/>
              <w:rPr>
                <w:rFonts w:asciiTheme="minorHAnsi" w:hAnsiTheme="minorHAnsi"/>
              </w:rPr>
            </w:pPr>
            <w:r w:rsidRPr="00EE2FB1">
              <w:t>Öka kompetensen och användandet av digitala lösningar och välfärdsteknik av såväl utbildningsutbud, mötesformer samt i arbetet inom vård och omsorg.</w:t>
            </w:r>
          </w:p>
        </w:tc>
        <w:tc>
          <w:tcPr>
            <w:tcW w:w="1913" w:type="dxa"/>
            <w:shd w:val="clear" w:color="auto" w:fill="A8D08D" w:themeFill="accent6" w:themeFillTint="99"/>
          </w:tcPr>
          <w:p w14:paraId="19EA135A" w14:textId="73C03520" w:rsidR="00FB256A" w:rsidRDefault="006F78D0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2" w:type="dxa"/>
          </w:tcPr>
          <w:p w14:paraId="43F5136D" w14:textId="2FC31106" w:rsidR="00FB256A" w:rsidRDefault="006F78D0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2BF70B20" w14:textId="6970EB85" w:rsidR="00FB256A" w:rsidRDefault="006F78D0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3F728BE3" w14:textId="2C082D14" w:rsidR="00FB256A" w:rsidRDefault="006F78D0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286D6553" w14:textId="50B610FC" w:rsidR="00FB256A" w:rsidRDefault="006F78D0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0514A3" w14:paraId="4F68A265" w14:textId="77777777" w:rsidTr="003726EE">
        <w:tc>
          <w:tcPr>
            <w:tcW w:w="2689" w:type="dxa"/>
          </w:tcPr>
          <w:p w14:paraId="4D7EBFBB" w14:textId="3A8D7911" w:rsidR="000514A3" w:rsidRDefault="000514A3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Kompetens/Karriärstrappor per verksamhetsområden </w:t>
            </w:r>
          </w:p>
        </w:tc>
        <w:tc>
          <w:tcPr>
            <w:tcW w:w="1913" w:type="dxa"/>
          </w:tcPr>
          <w:p w14:paraId="128E57C2" w14:textId="320F725B" w:rsidR="000514A3" w:rsidRDefault="00FE45A6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2" w:type="dxa"/>
          </w:tcPr>
          <w:p w14:paraId="79C96A64" w14:textId="15A2C901" w:rsidR="000514A3" w:rsidRDefault="00FE45A6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3F037205" w14:textId="2105EAD4" w:rsidR="000514A3" w:rsidRDefault="00FE45A6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0239EEAE" w14:textId="77777777" w:rsidR="000514A3" w:rsidRDefault="000514A3" w:rsidP="009F11D4">
            <w:pPr>
              <w:spacing w:after="56"/>
              <w:rPr>
                <w:rFonts w:asciiTheme="minorHAnsi" w:hAnsiTheme="minorHAnsi"/>
              </w:rPr>
            </w:pPr>
          </w:p>
        </w:tc>
        <w:tc>
          <w:tcPr>
            <w:tcW w:w="1043" w:type="dxa"/>
          </w:tcPr>
          <w:p w14:paraId="038639EB" w14:textId="77777777" w:rsidR="000514A3" w:rsidRDefault="000514A3" w:rsidP="009F11D4">
            <w:pPr>
              <w:spacing w:after="56"/>
              <w:rPr>
                <w:rFonts w:asciiTheme="minorHAnsi" w:hAnsiTheme="minorHAnsi"/>
              </w:rPr>
            </w:pPr>
          </w:p>
        </w:tc>
      </w:tr>
      <w:tr w:rsidR="00302C25" w14:paraId="0D0A192D" w14:textId="77777777" w:rsidTr="003726EE">
        <w:tc>
          <w:tcPr>
            <w:tcW w:w="2689" w:type="dxa"/>
          </w:tcPr>
          <w:p w14:paraId="065474CB" w14:textId="667B2662" w:rsidR="00EC6913" w:rsidRDefault="000B3238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Lokal självförsörjning Utbildare i steg 3 handledare</w:t>
            </w:r>
          </w:p>
        </w:tc>
        <w:tc>
          <w:tcPr>
            <w:tcW w:w="1913" w:type="dxa"/>
          </w:tcPr>
          <w:p w14:paraId="71115547" w14:textId="5B456AF6" w:rsidR="00EC6913" w:rsidRDefault="000B3238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  <w:r w:rsidR="005D32C7">
              <w:rPr>
                <w:rFonts w:asciiTheme="minorHAnsi" w:hAnsiTheme="minorHAnsi"/>
              </w:rPr>
              <w:t xml:space="preserve"> Fler utbildare utbildas vår 2020.</w:t>
            </w:r>
          </w:p>
        </w:tc>
        <w:tc>
          <w:tcPr>
            <w:tcW w:w="1042" w:type="dxa"/>
          </w:tcPr>
          <w:p w14:paraId="41017436" w14:textId="10C515AD" w:rsidR="00EC6913" w:rsidRDefault="000B3238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043" w:type="dxa"/>
          </w:tcPr>
          <w:p w14:paraId="6FD4195A" w14:textId="77777777" w:rsidR="00EC6913" w:rsidRDefault="00EC6913" w:rsidP="009F11D4">
            <w:pPr>
              <w:spacing w:after="56"/>
              <w:rPr>
                <w:rFonts w:asciiTheme="minorHAnsi" w:hAnsiTheme="minorHAnsi"/>
              </w:rPr>
            </w:pPr>
          </w:p>
        </w:tc>
        <w:tc>
          <w:tcPr>
            <w:tcW w:w="1043" w:type="dxa"/>
          </w:tcPr>
          <w:p w14:paraId="36DD7474" w14:textId="77777777" w:rsidR="00EC6913" w:rsidRDefault="00EC6913" w:rsidP="009F11D4">
            <w:pPr>
              <w:spacing w:after="56"/>
              <w:rPr>
                <w:rFonts w:asciiTheme="minorHAnsi" w:hAnsiTheme="minorHAnsi"/>
              </w:rPr>
            </w:pPr>
          </w:p>
        </w:tc>
        <w:tc>
          <w:tcPr>
            <w:tcW w:w="1043" w:type="dxa"/>
          </w:tcPr>
          <w:p w14:paraId="68C94933" w14:textId="77777777" w:rsidR="00EC6913" w:rsidRDefault="00EC6913" w:rsidP="009F11D4">
            <w:pPr>
              <w:spacing w:after="56"/>
              <w:rPr>
                <w:rFonts w:asciiTheme="minorHAnsi" w:hAnsiTheme="minorHAnsi"/>
              </w:rPr>
            </w:pPr>
          </w:p>
        </w:tc>
      </w:tr>
      <w:tr w:rsidR="00302C25" w14:paraId="1703DB40" w14:textId="77777777" w:rsidTr="003726EE">
        <w:tc>
          <w:tcPr>
            <w:tcW w:w="2689" w:type="dxa"/>
          </w:tcPr>
          <w:p w14:paraId="2DACC6B4" w14:textId="5473F598" w:rsidR="000B3238" w:rsidRDefault="000B3238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Lokal självförsörjning av utbildare språkombud </w:t>
            </w:r>
          </w:p>
        </w:tc>
        <w:tc>
          <w:tcPr>
            <w:tcW w:w="1913" w:type="dxa"/>
          </w:tcPr>
          <w:p w14:paraId="584FBF21" w14:textId="7FA19CA9" w:rsidR="000B3238" w:rsidRDefault="000B3238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2" w:type="dxa"/>
          </w:tcPr>
          <w:p w14:paraId="066449BB" w14:textId="7603F46E" w:rsidR="000B3238" w:rsidRDefault="000B3238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506D3E42" w14:textId="77777777" w:rsidR="000B3238" w:rsidRDefault="000B3238" w:rsidP="009F11D4">
            <w:pPr>
              <w:spacing w:after="56"/>
              <w:rPr>
                <w:rFonts w:asciiTheme="minorHAnsi" w:hAnsiTheme="minorHAnsi"/>
              </w:rPr>
            </w:pPr>
          </w:p>
        </w:tc>
        <w:tc>
          <w:tcPr>
            <w:tcW w:w="1043" w:type="dxa"/>
          </w:tcPr>
          <w:p w14:paraId="09FA5414" w14:textId="77777777" w:rsidR="000B3238" w:rsidRDefault="000B3238" w:rsidP="009F11D4">
            <w:pPr>
              <w:spacing w:after="56"/>
              <w:rPr>
                <w:rFonts w:asciiTheme="minorHAnsi" w:hAnsiTheme="minorHAnsi"/>
              </w:rPr>
            </w:pPr>
          </w:p>
        </w:tc>
        <w:tc>
          <w:tcPr>
            <w:tcW w:w="1043" w:type="dxa"/>
          </w:tcPr>
          <w:p w14:paraId="63783E88" w14:textId="77777777" w:rsidR="000B3238" w:rsidRDefault="000B3238" w:rsidP="009F11D4">
            <w:pPr>
              <w:spacing w:after="56"/>
              <w:rPr>
                <w:rFonts w:asciiTheme="minorHAnsi" w:hAnsiTheme="minorHAnsi"/>
              </w:rPr>
            </w:pPr>
          </w:p>
        </w:tc>
      </w:tr>
      <w:tr w:rsidR="00302C25" w14:paraId="111DD78E" w14:textId="77777777" w:rsidTr="003726EE">
        <w:tc>
          <w:tcPr>
            <w:tcW w:w="2689" w:type="dxa"/>
          </w:tcPr>
          <w:p w14:paraId="2C2C5B6F" w14:textId="7D310125" w:rsidR="002F1AE2" w:rsidRDefault="00DF3C81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Ökat samarbete &amp; samverkan med högskolor </w:t>
            </w:r>
          </w:p>
        </w:tc>
        <w:tc>
          <w:tcPr>
            <w:tcW w:w="1913" w:type="dxa"/>
          </w:tcPr>
          <w:p w14:paraId="3CBC829F" w14:textId="7E7FD860" w:rsidR="002F1AE2" w:rsidRDefault="4206DEBC" w:rsidP="009F11D4">
            <w:pPr>
              <w:spacing w:after="56"/>
              <w:rPr>
                <w:rFonts w:asciiTheme="minorHAnsi" w:hAnsiTheme="minorHAnsi"/>
              </w:rPr>
            </w:pPr>
            <w:r w:rsidRPr="3B95A529">
              <w:rPr>
                <w:rFonts w:asciiTheme="minorHAnsi" w:hAnsiTheme="minorHAnsi"/>
              </w:rPr>
              <w:t>X</w:t>
            </w:r>
          </w:p>
        </w:tc>
        <w:tc>
          <w:tcPr>
            <w:tcW w:w="1042" w:type="dxa"/>
          </w:tcPr>
          <w:p w14:paraId="26EBEAAD" w14:textId="0097A225" w:rsidR="002F1AE2" w:rsidRDefault="4206DEBC" w:rsidP="009F11D4">
            <w:pPr>
              <w:spacing w:after="56"/>
              <w:rPr>
                <w:rFonts w:asciiTheme="minorHAnsi" w:hAnsiTheme="minorHAnsi"/>
              </w:rPr>
            </w:pPr>
            <w:r w:rsidRPr="3B95A529"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4396AB51" w14:textId="6505621C" w:rsidR="002F1AE2" w:rsidRDefault="4206DEBC" w:rsidP="009F11D4">
            <w:pPr>
              <w:spacing w:after="56"/>
              <w:rPr>
                <w:rFonts w:asciiTheme="minorHAnsi" w:hAnsiTheme="minorHAnsi"/>
              </w:rPr>
            </w:pPr>
            <w:r w:rsidRPr="3B95A529"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06370C4F" w14:textId="05C20AE3" w:rsidR="002F1AE2" w:rsidRDefault="4206DEBC" w:rsidP="009F11D4">
            <w:pPr>
              <w:spacing w:after="56"/>
              <w:rPr>
                <w:rFonts w:asciiTheme="minorHAnsi" w:hAnsiTheme="minorHAnsi"/>
              </w:rPr>
            </w:pPr>
            <w:r w:rsidRPr="3B95A529"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08DFE9ED" w14:textId="77D5ABEE" w:rsidR="002F1AE2" w:rsidRDefault="4206DEBC" w:rsidP="009F11D4">
            <w:pPr>
              <w:spacing w:after="56"/>
              <w:rPr>
                <w:rFonts w:asciiTheme="minorHAnsi" w:hAnsiTheme="minorHAnsi"/>
              </w:rPr>
            </w:pPr>
            <w:r w:rsidRPr="3B95A529">
              <w:rPr>
                <w:rFonts w:asciiTheme="minorHAnsi" w:hAnsiTheme="minorHAnsi"/>
              </w:rPr>
              <w:t>X</w:t>
            </w:r>
          </w:p>
        </w:tc>
      </w:tr>
      <w:tr w:rsidR="00302C25" w14:paraId="57DBE331" w14:textId="77777777" w:rsidTr="003726EE">
        <w:tc>
          <w:tcPr>
            <w:tcW w:w="2689" w:type="dxa"/>
          </w:tcPr>
          <w:p w14:paraId="4C7041B2" w14:textId="0A2BE50C" w:rsidR="00514332" w:rsidRPr="00F9032D" w:rsidRDefault="00514332" w:rsidP="00487EA3">
            <w:pPr>
              <w:rPr>
                <w:rFonts w:asciiTheme="minorHAnsi" w:hAnsiTheme="minorHAnsi"/>
                <w:color w:val="auto"/>
              </w:rPr>
            </w:pPr>
            <w:r w:rsidRPr="005355C2">
              <w:rPr>
                <w:rFonts w:asciiTheme="minorHAnsi" w:hAnsiTheme="minorHAnsi"/>
                <w:color w:val="auto"/>
              </w:rPr>
              <w:t>Skapa tydligare koppling mellan</w:t>
            </w:r>
            <w:r w:rsidR="00A36342">
              <w:rPr>
                <w:rFonts w:asciiTheme="minorHAnsi" w:hAnsiTheme="minorHAnsi"/>
                <w:color w:val="auto"/>
              </w:rPr>
              <w:t xml:space="preserve"> </w:t>
            </w:r>
            <w:r w:rsidRPr="005355C2">
              <w:rPr>
                <w:rFonts w:asciiTheme="minorHAnsi" w:hAnsiTheme="minorHAnsi"/>
                <w:color w:val="auto"/>
              </w:rPr>
              <w:t>Regionala kompetensrådet för funktionshinder</w:t>
            </w:r>
            <w:r w:rsidR="000222D5">
              <w:rPr>
                <w:rFonts w:asciiTheme="minorHAnsi" w:hAnsiTheme="minorHAnsi"/>
                <w:color w:val="auto"/>
              </w:rPr>
              <w:t>,</w:t>
            </w:r>
            <w:r w:rsidRPr="005355C2">
              <w:rPr>
                <w:rFonts w:asciiTheme="minorHAnsi" w:hAnsiTheme="minorHAnsi"/>
                <w:color w:val="auto"/>
              </w:rPr>
              <w:t xml:space="preserve"> för att </w:t>
            </w:r>
            <w:r w:rsidR="003B6897">
              <w:rPr>
                <w:rFonts w:asciiTheme="minorHAnsi" w:hAnsiTheme="minorHAnsi"/>
                <w:color w:val="auto"/>
              </w:rPr>
              <w:t xml:space="preserve">aktivare </w:t>
            </w:r>
            <w:r w:rsidRPr="005355C2">
              <w:rPr>
                <w:rFonts w:asciiTheme="minorHAnsi" w:hAnsiTheme="minorHAnsi"/>
                <w:color w:val="auto"/>
              </w:rPr>
              <w:t xml:space="preserve">inkludera </w:t>
            </w:r>
            <w:r w:rsidR="00246A72">
              <w:rPr>
                <w:rFonts w:asciiTheme="minorHAnsi" w:hAnsiTheme="minorHAnsi"/>
                <w:color w:val="auto"/>
              </w:rPr>
              <w:t xml:space="preserve">LSS </w:t>
            </w:r>
            <w:r w:rsidRPr="005355C2">
              <w:rPr>
                <w:rFonts w:asciiTheme="minorHAnsi" w:hAnsiTheme="minorHAnsi"/>
                <w:color w:val="auto"/>
              </w:rPr>
              <w:t>kompetensfrågor</w:t>
            </w:r>
            <w:r w:rsidR="003B6897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1913" w:type="dxa"/>
          </w:tcPr>
          <w:p w14:paraId="09953484" w14:textId="0638425C" w:rsidR="00B154EA" w:rsidRDefault="003B6897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2" w:type="dxa"/>
          </w:tcPr>
          <w:p w14:paraId="3C0C602E" w14:textId="07472ABB" w:rsidR="00487EA3" w:rsidRDefault="000C7036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41D28F57" w14:textId="503F0C0B" w:rsidR="00487EA3" w:rsidRDefault="000C7036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45D1D326" w14:textId="1DBDE01C" w:rsidR="00487EA3" w:rsidRDefault="000C7036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1D9E2AC7" w14:textId="184B4B0C" w:rsidR="00487EA3" w:rsidRDefault="000C7036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D25DBA" w14:paraId="13A454DD" w14:textId="77777777" w:rsidTr="003726EE">
        <w:tc>
          <w:tcPr>
            <w:tcW w:w="2689" w:type="dxa"/>
          </w:tcPr>
          <w:p w14:paraId="326F5724" w14:textId="199CB1D2" w:rsidR="00D25DBA" w:rsidRPr="00F9032D" w:rsidRDefault="00D25DBA" w:rsidP="00487EA3">
            <w:pPr>
              <w:rPr>
                <w:rFonts w:asciiTheme="minorHAnsi" w:hAnsiTheme="minorHAnsi"/>
                <w:color w:val="auto"/>
              </w:rPr>
            </w:pPr>
            <w:r w:rsidRPr="00F9032D">
              <w:rPr>
                <w:rFonts w:asciiTheme="minorHAnsi" w:hAnsiTheme="minorHAnsi"/>
                <w:color w:val="auto"/>
              </w:rPr>
              <w:t xml:space="preserve">Prao koncept VO College </w:t>
            </w:r>
          </w:p>
        </w:tc>
        <w:tc>
          <w:tcPr>
            <w:tcW w:w="1913" w:type="dxa"/>
          </w:tcPr>
          <w:p w14:paraId="746ED9D7" w14:textId="1ED58D72" w:rsidR="00D25DBA" w:rsidRDefault="00372556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2" w:type="dxa"/>
          </w:tcPr>
          <w:p w14:paraId="5BA7FE2C" w14:textId="01A0135A" w:rsidR="00D25DBA" w:rsidRDefault="00372556" w:rsidP="009F11D4">
            <w:pPr>
              <w:spacing w:after="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43" w:type="dxa"/>
          </w:tcPr>
          <w:p w14:paraId="56CEBB92" w14:textId="77777777" w:rsidR="00D25DBA" w:rsidRDefault="00D25DBA" w:rsidP="009F11D4">
            <w:pPr>
              <w:spacing w:after="56"/>
              <w:rPr>
                <w:rFonts w:asciiTheme="minorHAnsi" w:hAnsiTheme="minorHAnsi"/>
              </w:rPr>
            </w:pPr>
          </w:p>
        </w:tc>
        <w:tc>
          <w:tcPr>
            <w:tcW w:w="1043" w:type="dxa"/>
          </w:tcPr>
          <w:p w14:paraId="53FEA4DB" w14:textId="77777777" w:rsidR="00D25DBA" w:rsidRDefault="00D25DBA" w:rsidP="009F11D4">
            <w:pPr>
              <w:spacing w:after="56"/>
              <w:rPr>
                <w:rFonts w:asciiTheme="minorHAnsi" w:hAnsiTheme="minorHAnsi"/>
              </w:rPr>
            </w:pPr>
          </w:p>
        </w:tc>
        <w:tc>
          <w:tcPr>
            <w:tcW w:w="1043" w:type="dxa"/>
          </w:tcPr>
          <w:p w14:paraId="6B075713" w14:textId="77777777" w:rsidR="00D25DBA" w:rsidRDefault="00D25DBA" w:rsidP="009F11D4">
            <w:pPr>
              <w:spacing w:after="56"/>
              <w:rPr>
                <w:rFonts w:asciiTheme="minorHAnsi" w:hAnsiTheme="minorHAnsi"/>
              </w:rPr>
            </w:pPr>
          </w:p>
        </w:tc>
      </w:tr>
      <w:tr w:rsidR="006B4F3F" w14:paraId="4C32F8FF" w14:textId="77777777" w:rsidTr="003726EE">
        <w:tc>
          <w:tcPr>
            <w:tcW w:w="2689" w:type="dxa"/>
          </w:tcPr>
          <w:p w14:paraId="04BD3916" w14:textId="5FD20BB4" w:rsidR="00475598" w:rsidRPr="00F9032D" w:rsidRDefault="7E2AFE05" w:rsidP="3B95A529">
            <w:pPr>
              <w:spacing w:after="2"/>
              <w:ind w:left="1"/>
              <w:rPr>
                <w:rFonts w:asciiTheme="minorHAnsi" w:hAnsiTheme="minorHAnsi"/>
                <w:color w:val="auto"/>
              </w:rPr>
            </w:pPr>
            <w:r w:rsidRPr="3B95A529">
              <w:rPr>
                <w:rFonts w:asciiTheme="minorHAnsi" w:hAnsiTheme="minorHAnsi"/>
              </w:rPr>
              <w:t xml:space="preserve">Aktivt inkludera personal med högskole-/universitetsutbildning </w:t>
            </w:r>
            <w:r w:rsidR="00C8342A">
              <w:rPr>
                <w:rFonts w:asciiTheme="minorHAnsi" w:hAnsiTheme="minorHAnsi"/>
              </w:rPr>
              <w:t>i</w:t>
            </w:r>
            <w:r w:rsidRPr="3B95A529">
              <w:rPr>
                <w:rFonts w:asciiTheme="minorHAnsi" w:hAnsiTheme="minorHAnsi"/>
              </w:rPr>
              <w:t xml:space="preserve"> VO-College</w:t>
            </w:r>
            <w:r w:rsidR="35833CCD" w:rsidRPr="3B95A529">
              <w:rPr>
                <w:rFonts w:asciiTheme="minorHAnsi" w:hAnsiTheme="minorHAnsi"/>
              </w:rPr>
              <w:t xml:space="preserve"> </w:t>
            </w:r>
            <w:r w:rsidR="00C8342A">
              <w:rPr>
                <w:rFonts w:asciiTheme="minorHAnsi" w:hAnsiTheme="minorHAnsi"/>
              </w:rPr>
              <w:t xml:space="preserve">Skåne </w:t>
            </w:r>
            <w:r w:rsidR="00105747">
              <w:rPr>
                <w:rFonts w:asciiTheme="minorHAnsi" w:hAnsiTheme="minorHAnsi"/>
              </w:rPr>
              <w:t xml:space="preserve">för att </w:t>
            </w:r>
          </w:p>
          <w:p w14:paraId="46004D3E" w14:textId="0032473E" w:rsidR="00475598" w:rsidRPr="00F9032D" w:rsidRDefault="00105747" w:rsidP="3B95A529">
            <w:pPr>
              <w:spacing w:after="2"/>
              <w:ind w:left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</w:t>
            </w:r>
            <w:r w:rsidR="35833CCD" w:rsidRPr="3B95A529">
              <w:rPr>
                <w:rFonts w:asciiTheme="minorHAnsi" w:hAnsiTheme="minorHAnsi"/>
                <w:color w:val="auto"/>
              </w:rPr>
              <w:t>ynliggöra kompetensbeho</w:t>
            </w:r>
            <w:r>
              <w:rPr>
                <w:rFonts w:asciiTheme="minorHAnsi" w:hAnsiTheme="minorHAnsi"/>
                <w:color w:val="auto"/>
              </w:rPr>
              <w:t>v.</w:t>
            </w:r>
          </w:p>
        </w:tc>
        <w:tc>
          <w:tcPr>
            <w:tcW w:w="1913" w:type="dxa"/>
          </w:tcPr>
          <w:p w14:paraId="6B1B9CBF" w14:textId="3FF5F9EF" w:rsidR="006B4F3F" w:rsidRPr="00EE1B33" w:rsidRDefault="00796915" w:rsidP="3B95A529">
            <w:pPr>
              <w:spacing w:after="56"/>
              <w:rPr>
                <w:rFonts w:asciiTheme="minorHAnsi" w:hAnsiTheme="minorHAnsi"/>
                <w:color w:val="auto"/>
              </w:rPr>
            </w:pPr>
            <w:r w:rsidRPr="00D40A82">
              <w:rPr>
                <w:rFonts w:asciiTheme="minorHAnsi" w:hAnsiTheme="minorHAnsi"/>
                <w:color w:val="auto"/>
              </w:rPr>
              <w:t xml:space="preserve">Nationellt vårdkompetensråd. </w:t>
            </w:r>
          </w:p>
          <w:p w14:paraId="14A018A5" w14:textId="5A82214F" w:rsidR="006B4F3F" w:rsidRPr="00EE1B33" w:rsidRDefault="00796915" w:rsidP="009F11D4">
            <w:pPr>
              <w:spacing w:after="56"/>
              <w:rPr>
                <w:rFonts w:asciiTheme="minorHAnsi" w:hAnsiTheme="minorHAnsi"/>
                <w:color w:val="auto"/>
              </w:rPr>
            </w:pPr>
            <w:r w:rsidRPr="00D40A82">
              <w:rPr>
                <w:rFonts w:asciiTheme="minorHAnsi" w:hAnsiTheme="minorHAnsi"/>
                <w:color w:val="auto"/>
              </w:rPr>
              <w:t>Vilken roll?</w:t>
            </w:r>
            <w:r w:rsidR="00AA7EBD" w:rsidRPr="00D40A82">
              <w:rPr>
                <w:rFonts w:asciiTheme="minorHAnsi" w:hAnsiTheme="minorHAnsi"/>
                <w:color w:val="auto"/>
              </w:rPr>
              <w:t xml:space="preserve"> Möte i </w:t>
            </w:r>
            <w:r w:rsidR="291A13F9" w:rsidRPr="3B95A529">
              <w:rPr>
                <w:rFonts w:asciiTheme="minorHAnsi" w:hAnsiTheme="minorHAnsi"/>
                <w:color w:val="auto"/>
              </w:rPr>
              <w:t>december</w:t>
            </w:r>
            <w:r w:rsidR="00AA7EBD" w:rsidRPr="00D40A82">
              <w:rPr>
                <w:rFonts w:asciiTheme="minorHAnsi" w:hAnsiTheme="minorHAnsi"/>
                <w:color w:val="auto"/>
              </w:rPr>
              <w:t>2020 klargör</w:t>
            </w:r>
            <w:r w:rsidR="003A13B1">
              <w:rPr>
                <w:rFonts w:asciiTheme="minorHAnsi" w:hAnsiTheme="minorHAnsi"/>
                <w:color w:val="auto"/>
              </w:rPr>
              <w:t>s</w:t>
            </w:r>
            <w:r w:rsidR="006A3D92">
              <w:rPr>
                <w:rFonts w:asciiTheme="minorHAnsi" w:hAnsiTheme="minorHAnsi"/>
                <w:color w:val="auto"/>
              </w:rPr>
              <w:t xml:space="preserve"> frågan. </w:t>
            </w:r>
          </w:p>
        </w:tc>
        <w:tc>
          <w:tcPr>
            <w:tcW w:w="1042" w:type="dxa"/>
          </w:tcPr>
          <w:p w14:paraId="5CDE329A" w14:textId="77777777" w:rsidR="006B4F3F" w:rsidRDefault="006B4F3F" w:rsidP="009F11D4">
            <w:pPr>
              <w:spacing w:after="56"/>
              <w:rPr>
                <w:rFonts w:asciiTheme="minorHAnsi" w:hAnsiTheme="minorHAnsi"/>
              </w:rPr>
            </w:pPr>
          </w:p>
        </w:tc>
        <w:tc>
          <w:tcPr>
            <w:tcW w:w="1043" w:type="dxa"/>
          </w:tcPr>
          <w:p w14:paraId="534834C8" w14:textId="77777777" w:rsidR="006B4F3F" w:rsidRDefault="006B4F3F" w:rsidP="009F11D4">
            <w:pPr>
              <w:spacing w:after="56"/>
              <w:rPr>
                <w:rFonts w:asciiTheme="minorHAnsi" w:hAnsiTheme="minorHAnsi"/>
              </w:rPr>
            </w:pPr>
          </w:p>
        </w:tc>
        <w:tc>
          <w:tcPr>
            <w:tcW w:w="1043" w:type="dxa"/>
          </w:tcPr>
          <w:p w14:paraId="141DB9A5" w14:textId="77777777" w:rsidR="006B4F3F" w:rsidRDefault="006B4F3F" w:rsidP="009F11D4">
            <w:pPr>
              <w:spacing w:after="56"/>
              <w:rPr>
                <w:rFonts w:asciiTheme="minorHAnsi" w:hAnsiTheme="minorHAnsi"/>
              </w:rPr>
            </w:pPr>
          </w:p>
        </w:tc>
        <w:tc>
          <w:tcPr>
            <w:tcW w:w="1043" w:type="dxa"/>
          </w:tcPr>
          <w:p w14:paraId="5367B260" w14:textId="77777777" w:rsidR="006B4F3F" w:rsidRDefault="006B4F3F" w:rsidP="009F11D4">
            <w:pPr>
              <w:spacing w:after="56"/>
              <w:rPr>
                <w:rFonts w:asciiTheme="minorHAnsi" w:hAnsiTheme="minorHAnsi"/>
              </w:rPr>
            </w:pPr>
          </w:p>
        </w:tc>
      </w:tr>
    </w:tbl>
    <w:p w14:paraId="19930895" w14:textId="1F6B9DFD" w:rsidR="3B95A529" w:rsidRDefault="3B95A529"/>
    <w:p w14:paraId="50B2F497" w14:textId="3AFB6929" w:rsidR="00466E32" w:rsidRDefault="00466E32" w:rsidP="009F11D4">
      <w:pPr>
        <w:spacing w:after="56"/>
        <w:ind w:left="566"/>
        <w:rPr>
          <w:rFonts w:asciiTheme="minorHAnsi" w:hAnsiTheme="minorHAnsi"/>
        </w:rPr>
      </w:pPr>
    </w:p>
    <w:p w14:paraId="31142769" w14:textId="6D38BEE2" w:rsidR="00D80DD3" w:rsidRDefault="00D80DD3" w:rsidP="00D80DD3"/>
    <w:p w14:paraId="0EF62C82" w14:textId="12385E40" w:rsidR="00F54CA9" w:rsidRPr="0086641E" w:rsidRDefault="00F54CA9" w:rsidP="0086641E"/>
    <w:p w14:paraId="0D5759BD" w14:textId="77777777" w:rsidR="00F54CA9" w:rsidRDefault="00F54CA9" w:rsidP="006E1B30">
      <w:pPr>
        <w:ind w:left="567"/>
        <w:jc w:val="center"/>
        <w:rPr>
          <w:sz w:val="32"/>
          <w:szCs w:val="32"/>
        </w:rPr>
      </w:pPr>
    </w:p>
    <w:p w14:paraId="701DFD3E" w14:textId="77777777" w:rsidR="00F54CA9" w:rsidRDefault="00F54CA9" w:rsidP="006E1B30">
      <w:pPr>
        <w:ind w:left="567"/>
        <w:jc w:val="center"/>
        <w:rPr>
          <w:sz w:val="32"/>
          <w:szCs w:val="32"/>
        </w:rPr>
      </w:pPr>
    </w:p>
    <w:p w14:paraId="2D75D0A2" w14:textId="77777777" w:rsidR="00F54CA9" w:rsidRDefault="00F54CA9" w:rsidP="006E1B30">
      <w:pPr>
        <w:ind w:left="567"/>
        <w:jc w:val="center"/>
        <w:rPr>
          <w:sz w:val="32"/>
          <w:szCs w:val="32"/>
        </w:rPr>
      </w:pPr>
    </w:p>
    <w:p w14:paraId="52CE1201" w14:textId="77777777" w:rsidR="00F54CA9" w:rsidRDefault="00F54CA9" w:rsidP="006E1B30">
      <w:pPr>
        <w:ind w:left="567"/>
        <w:jc w:val="center"/>
        <w:rPr>
          <w:sz w:val="32"/>
          <w:szCs w:val="32"/>
        </w:rPr>
      </w:pPr>
    </w:p>
    <w:p w14:paraId="71512528" w14:textId="5E4BBF1E" w:rsidR="00F54CA9" w:rsidRDefault="00F54CA9" w:rsidP="006E1B30">
      <w:pPr>
        <w:ind w:left="567"/>
        <w:jc w:val="center"/>
        <w:rPr>
          <w:sz w:val="32"/>
          <w:szCs w:val="32"/>
        </w:rPr>
      </w:pPr>
    </w:p>
    <w:p w14:paraId="1AEFBA77" w14:textId="77777777" w:rsidR="0086641E" w:rsidRDefault="0086641E" w:rsidP="006E1B30">
      <w:pPr>
        <w:ind w:left="567"/>
        <w:jc w:val="center"/>
        <w:rPr>
          <w:sz w:val="32"/>
          <w:szCs w:val="32"/>
        </w:rPr>
      </w:pPr>
    </w:p>
    <w:p w14:paraId="3BB9946D" w14:textId="77777777" w:rsidR="00F54CA9" w:rsidRDefault="00F54CA9" w:rsidP="006E1B30">
      <w:pPr>
        <w:ind w:left="567"/>
        <w:jc w:val="center"/>
        <w:rPr>
          <w:sz w:val="32"/>
          <w:szCs w:val="32"/>
        </w:rPr>
      </w:pPr>
    </w:p>
    <w:p w14:paraId="1E3A058D" w14:textId="510B5B47" w:rsidR="00056AEB" w:rsidRPr="0086641E" w:rsidRDefault="00056AEB" w:rsidP="006E1B30">
      <w:pPr>
        <w:ind w:left="567"/>
        <w:jc w:val="center"/>
        <w:rPr>
          <w:b/>
          <w:bCs/>
          <w:i/>
          <w:iCs/>
          <w:sz w:val="32"/>
          <w:szCs w:val="32"/>
        </w:rPr>
      </w:pPr>
      <w:r w:rsidRPr="0086641E">
        <w:rPr>
          <w:b/>
          <w:bCs/>
          <w:i/>
          <w:iCs/>
          <w:sz w:val="32"/>
          <w:szCs w:val="32"/>
        </w:rPr>
        <w:t>”VO - College Skåne är den självklara arenan för samverkan i personal- och kompetensförsörjningsfrågor för att kunna erbjuda Skånes medborgare en vård och omsorg i världsklass”.</w:t>
      </w:r>
    </w:p>
    <w:p w14:paraId="36544CB0" w14:textId="32F3C10C" w:rsidR="00056AEB" w:rsidRPr="00557F24" w:rsidRDefault="00056AEB" w:rsidP="006E1B30">
      <w:pPr>
        <w:tabs>
          <w:tab w:val="left" w:pos="2057"/>
        </w:tabs>
        <w:jc w:val="center"/>
        <w:rPr>
          <w:sz w:val="32"/>
          <w:szCs w:val="32"/>
        </w:rPr>
      </w:pPr>
    </w:p>
    <w:sectPr w:rsidR="00056AEB" w:rsidRPr="00557F24" w:rsidSect="004622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42" w:right="1424" w:bottom="1815" w:left="1133" w:header="720" w:footer="7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49EE" w14:textId="77777777" w:rsidR="004F310C" w:rsidRDefault="004F310C">
      <w:pPr>
        <w:spacing w:after="0" w:line="240" w:lineRule="auto"/>
      </w:pPr>
      <w:r>
        <w:separator/>
      </w:r>
    </w:p>
  </w:endnote>
  <w:endnote w:type="continuationSeparator" w:id="0">
    <w:p w14:paraId="00A37830" w14:textId="77777777" w:rsidR="004F310C" w:rsidRDefault="004F310C">
      <w:pPr>
        <w:spacing w:after="0" w:line="240" w:lineRule="auto"/>
      </w:pPr>
      <w:r>
        <w:continuationSeparator/>
      </w:r>
    </w:p>
  </w:endnote>
  <w:endnote w:type="continuationNotice" w:id="1">
    <w:p w14:paraId="1A8C98B4" w14:textId="77777777" w:rsidR="004F310C" w:rsidRDefault="004F31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3EFAA" w14:textId="324325AD" w:rsidR="006614BD" w:rsidRDefault="006614BD">
    <w:pPr>
      <w:spacing w:after="0"/>
      <w:ind w:right="-10"/>
      <w:jc w:val="right"/>
    </w:pPr>
    <w:r>
      <w:rPr>
        <w:sz w:val="24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sz w:val="24"/>
      </w:rPr>
      <w:t xml:space="preserve"> av </w:t>
    </w:r>
    <w:r>
      <w:rPr>
        <w:b/>
        <w:noProof/>
        <w:sz w:val="24"/>
      </w:rPr>
      <w:fldChar w:fldCharType="begin"/>
    </w:r>
    <w:r>
      <w:rPr>
        <w:b/>
        <w:noProof/>
        <w:sz w:val="24"/>
      </w:rPr>
      <w:instrText xml:space="preserve"> NUMPAGES   \* MERGEFORMAT </w:instrText>
    </w:r>
    <w:r>
      <w:rPr>
        <w:b/>
        <w:noProof/>
        <w:sz w:val="24"/>
      </w:rPr>
      <w:fldChar w:fldCharType="separate"/>
    </w:r>
    <w:r w:rsidRPr="00E80728">
      <w:rPr>
        <w:b/>
        <w:noProof/>
        <w:sz w:val="24"/>
      </w:rPr>
      <w:t>1</w:t>
    </w:r>
    <w:r>
      <w:rPr>
        <w:b/>
        <w:noProof/>
        <w:sz w:val="24"/>
      </w:rPr>
      <w:fldChar w:fldCharType="end"/>
    </w:r>
    <w:r>
      <w:rPr>
        <w:sz w:val="24"/>
      </w:rPr>
      <w:t xml:space="preserve"> </w:t>
    </w:r>
  </w:p>
  <w:p w14:paraId="2DDE166A" w14:textId="77777777" w:rsidR="006614BD" w:rsidRDefault="006614BD">
    <w:pPr>
      <w:spacing w:after="0"/>
      <w:ind w:right="14"/>
      <w:jc w:val="righ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F5ACA" w14:textId="20DBDE10" w:rsidR="006614BD" w:rsidRDefault="006614BD" w:rsidP="39AD4B5A">
    <w:pPr>
      <w:pStyle w:val="Sidfot"/>
      <w:jc w:val="right"/>
    </w:pPr>
    <w:r>
      <w:fldChar w:fldCharType="begin"/>
    </w:r>
    <w:r>
      <w:instrText>PAGE</w:instrText>
    </w:r>
    <w:r>
      <w:fldChar w:fldCharType="separate"/>
    </w:r>
    <w:r w:rsidR="0028645A">
      <w:rPr>
        <w:noProof/>
      </w:rPr>
      <w:t>17</w:t>
    </w:r>
    <w:r>
      <w:fldChar w:fldCharType="end"/>
    </w:r>
  </w:p>
  <w:p w14:paraId="0725950A" w14:textId="3AAEE371" w:rsidR="006614BD" w:rsidRDefault="006614BD" w:rsidP="39AD4B5A">
    <w:pPr>
      <w:pStyle w:val="Sidfot"/>
      <w:jc w:val="right"/>
    </w:pPr>
  </w:p>
  <w:p w14:paraId="197D779F" w14:textId="49FECE67" w:rsidR="006614BD" w:rsidRDefault="006614BD">
    <w:pPr>
      <w:spacing w:after="0"/>
      <w:ind w:right="-10"/>
      <w:jc w:val="right"/>
    </w:pPr>
    <w:r w:rsidRPr="39AD4B5A">
      <w:rPr>
        <w:sz w:val="24"/>
        <w:szCs w:val="24"/>
      </w:rPr>
      <w:t xml:space="preserve">Sida  </w:t>
    </w:r>
  </w:p>
  <w:p w14:paraId="7D62D8CA" w14:textId="77777777" w:rsidR="006614BD" w:rsidRDefault="006614BD">
    <w:pPr>
      <w:spacing w:after="0"/>
      <w:ind w:right="14"/>
      <w:jc w:val="righ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6350696"/>
      <w:docPartObj>
        <w:docPartGallery w:val="Page Numbers (Bottom of Page)"/>
        <w:docPartUnique/>
      </w:docPartObj>
    </w:sdtPr>
    <w:sdtEndPr/>
    <w:sdtContent>
      <w:p w14:paraId="0A9BBF0C" w14:textId="668029F5" w:rsidR="0052144A" w:rsidRDefault="0052144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8E29D8" w14:textId="0ACAA518" w:rsidR="006614BD" w:rsidRDefault="006614BD">
    <w:pPr>
      <w:spacing w:after="0"/>
      <w:ind w:right="1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8ECA4" w14:textId="77777777" w:rsidR="004F310C" w:rsidRDefault="004F310C">
      <w:pPr>
        <w:spacing w:after="0" w:line="240" w:lineRule="auto"/>
      </w:pPr>
      <w:r>
        <w:separator/>
      </w:r>
    </w:p>
  </w:footnote>
  <w:footnote w:type="continuationSeparator" w:id="0">
    <w:p w14:paraId="4CDB4644" w14:textId="77777777" w:rsidR="004F310C" w:rsidRDefault="004F310C">
      <w:pPr>
        <w:spacing w:after="0" w:line="240" w:lineRule="auto"/>
      </w:pPr>
      <w:r>
        <w:continuationSeparator/>
      </w:r>
    </w:p>
  </w:footnote>
  <w:footnote w:type="continuationNotice" w:id="1">
    <w:p w14:paraId="56215825" w14:textId="77777777" w:rsidR="004F310C" w:rsidRDefault="004F31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B9A72" w14:textId="77777777" w:rsidR="006614BD" w:rsidRDefault="006614BD">
    <w:pPr>
      <w:tabs>
        <w:tab w:val="center" w:pos="566"/>
        <w:tab w:val="center" w:pos="4537"/>
        <w:tab w:val="center" w:pos="9074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56024C" wp14:editId="1DA2E9D0">
          <wp:simplePos x="0" y="0"/>
          <wp:positionH relativeFrom="page">
            <wp:posOffset>5681472</wp:posOffset>
          </wp:positionH>
          <wp:positionV relativeFrom="page">
            <wp:posOffset>457200</wp:posOffset>
          </wp:positionV>
          <wp:extent cx="800100" cy="457200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4D2C5EA0" w:rsidRPr="6A13088E">
      <w:rPr>
        <w:sz w:val="20"/>
        <w:szCs w:val="20"/>
      </w:rPr>
      <w:t xml:space="preserve"> </w:t>
    </w:r>
    <w:r>
      <w:rPr>
        <w:sz w:val="20"/>
      </w:rPr>
      <w:tab/>
    </w:r>
    <w:r w:rsidR="4D2C5EA0" w:rsidRPr="6A13088E">
      <w:rPr>
        <w:sz w:val="20"/>
        <w:szCs w:val="20"/>
      </w:rPr>
      <w:t xml:space="preserve">VO-College Regionalt Skåne   </w:t>
    </w:r>
    <w:r w:rsidR="4D2C5EA0" w:rsidRPr="6A13088E">
      <w:rPr>
        <w:sz w:val="24"/>
        <w:szCs w:val="24"/>
      </w:rPr>
      <w:t xml:space="preserve"> </w:t>
    </w:r>
    <w:r>
      <w:rPr>
        <w:sz w:val="24"/>
      </w:rPr>
      <w:tab/>
    </w:r>
    <w:r w:rsidR="4D2C5EA0" w:rsidRPr="6A13088E">
      <w:rPr>
        <w:sz w:val="20"/>
        <w:szCs w:val="20"/>
      </w:rPr>
      <w:t xml:space="preserve"> </w:t>
    </w:r>
  </w:p>
  <w:p w14:paraId="4B60C1A2" w14:textId="77777777" w:rsidR="006614BD" w:rsidRDefault="006614BD">
    <w:pPr>
      <w:spacing w:after="0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38CDC" w14:textId="20D7B0BE" w:rsidR="00983548" w:rsidRDefault="508BA459">
    <w:pPr>
      <w:tabs>
        <w:tab w:val="center" w:pos="566"/>
        <w:tab w:val="center" w:pos="4537"/>
        <w:tab w:val="center" w:pos="9074"/>
      </w:tabs>
      <w:spacing w:after="0"/>
    </w:pPr>
    <w:r>
      <w:t>2020-</w:t>
    </w:r>
    <w:r w:rsidR="00FD10A2">
      <w:t>11-</w:t>
    </w:r>
    <w:r w:rsidR="00983548">
      <w:t>08</w:t>
    </w:r>
  </w:p>
  <w:p w14:paraId="179ED80D" w14:textId="2C24B51F" w:rsidR="006614BD" w:rsidRDefault="006614BD" w:rsidP="0046229D">
    <w:pPr>
      <w:tabs>
        <w:tab w:val="center" w:pos="566"/>
        <w:tab w:val="center" w:pos="4537"/>
        <w:tab w:val="left" w:pos="6950"/>
        <w:tab w:val="center" w:pos="9074"/>
      </w:tabs>
      <w:spacing w:after="0"/>
    </w:pPr>
    <w:r>
      <w:tab/>
    </w:r>
    <w:r w:rsidR="4D2C5EA0" w:rsidRPr="508BA459">
      <w:rPr>
        <w:sz w:val="20"/>
        <w:szCs w:val="20"/>
      </w:rPr>
      <w:t xml:space="preserve"> </w:t>
    </w:r>
    <w:r>
      <w:tab/>
    </w:r>
    <w:r w:rsidR="508BA459">
      <w:rPr>
        <w:noProof/>
      </w:rPr>
      <w:drawing>
        <wp:inline distT="0" distB="0" distL="0" distR="0" wp14:anchorId="26DEF64B" wp14:editId="0068E59B">
          <wp:extent cx="1925955" cy="588973"/>
          <wp:effectExtent l="0" t="0" r="0" b="1905"/>
          <wp:docPr id="139802775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588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6229D">
      <w:tab/>
    </w:r>
    <w:r w:rsidR="4D2C5EA0" w:rsidRPr="508BA459">
      <w:rPr>
        <w:sz w:val="20"/>
        <w:szCs w:val="20"/>
      </w:rPr>
      <w:t xml:space="preserve"> </w:t>
    </w:r>
  </w:p>
  <w:p w14:paraId="43D3344D" w14:textId="77777777" w:rsidR="006614BD" w:rsidRDefault="006614BD">
    <w:pPr>
      <w:spacing w:after="0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98EE" w14:textId="0E2F9F4E" w:rsidR="006614BD" w:rsidRDefault="006614BD">
    <w:pPr>
      <w:tabs>
        <w:tab w:val="center" w:pos="566"/>
        <w:tab w:val="center" w:pos="4537"/>
        <w:tab w:val="center" w:pos="9074"/>
      </w:tabs>
      <w:spacing w:after="0"/>
    </w:pPr>
    <w:r>
      <w:tab/>
    </w:r>
    <w:r w:rsidR="4D2C5EA0" w:rsidRPr="6A13088E">
      <w:rPr>
        <w:sz w:val="20"/>
        <w:szCs w:val="20"/>
      </w:rPr>
      <w:t xml:space="preserve"> </w:t>
    </w:r>
    <w:r>
      <w:rPr>
        <w:sz w:val="20"/>
      </w:rPr>
      <w:tab/>
    </w:r>
    <w:r w:rsidR="4D2C5EA0" w:rsidRPr="6A13088E">
      <w:rPr>
        <w:sz w:val="20"/>
        <w:szCs w:val="20"/>
      </w:rPr>
      <w:t xml:space="preserve">VO-College Skåne   </w:t>
    </w:r>
    <w:r w:rsidR="4D2C5EA0" w:rsidRPr="6A13088E">
      <w:rPr>
        <w:sz w:val="24"/>
        <w:szCs w:val="24"/>
      </w:rPr>
      <w:t xml:space="preserve"> </w:t>
    </w:r>
    <w:r>
      <w:rPr>
        <w:sz w:val="24"/>
      </w:rPr>
      <w:tab/>
    </w:r>
    <w:r w:rsidR="4D2C5EA0" w:rsidRPr="6A13088E">
      <w:rPr>
        <w:sz w:val="20"/>
        <w:szCs w:val="20"/>
      </w:rPr>
      <w:t xml:space="preserve"> </w:t>
    </w:r>
  </w:p>
  <w:p w14:paraId="45DEDBB2" w14:textId="77777777" w:rsidR="006614BD" w:rsidRDefault="006614BD">
    <w:pPr>
      <w:spacing w:after="0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084"/>
    <w:multiLevelType w:val="hybridMultilevel"/>
    <w:tmpl w:val="68E22838"/>
    <w:lvl w:ilvl="0" w:tplc="64BCF89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9193365"/>
    <w:multiLevelType w:val="hybridMultilevel"/>
    <w:tmpl w:val="6A5E1980"/>
    <w:lvl w:ilvl="0" w:tplc="0006632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90" w:hanging="360"/>
      </w:pPr>
    </w:lvl>
    <w:lvl w:ilvl="2" w:tplc="041D001B" w:tentative="1">
      <w:start w:val="1"/>
      <w:numFmt w:val="lowerRoman"/>
      <w:lvlText w:val="%3."/>
      <w:lvlJc w:val="right"/>
      <w:pPr>
        <w:ind w:left="2310" w:hanging="180"/>
      </w:pPr>
    </w:lvl>
    <w:lvl w:ilvl="3" w:tplc="041D000F" w:tentative="1">
      <w:start w:val="1"/>
      <w:numFmt w:val="decimal"/>
      <w:lvlText w:val="%4."/>
      <w:lvlJc w:val="left"/>
      <w:pPr>
        <w:ind w:left="3030" w:hanging="360"/>
      </w:pPr>
    </w:lvl>
    <w:lvl w:ilvl="4" w:tplc="041D0019" w:tentative="1">
      <w:start w:val="1"/>
      <w:numFmt w:val="lowerLetter"/>
      <w:lvlText w:val="%5."/>
      <w:lvlJc w:val="left"/>
      <w:pPr>
        <w:ind w:left="3750" w:hanging="360"/>
      </w:pPr>
    </w:lvl>
    <w:lvl w:ilvl="5" w:tplc="041D001B" w:tentative="1">
      <w:start w:val="1"/>
      <w:numFmt w:val="lowerRoman"/>
      <w:lvlText w:val="%6."/>
      <w:lvlJc w:val="right"/>
      <w:pPr>
        <w:ind w:left="4470" w:hanging="180"/>
      </w:pPr>
    </w:lvl>
    <w:lvl w:ilvl="6" w:tplc="041D000F" w:tentative="1">
      <w:start w:val="1"/>
      <w:numFmt w:val="decimal"/>
      <w:lvlText w:val="%7."/>
      <w:lvlJc w:val="left"/>
      <w:pPr>
        <w:ind w:left="5190" w:hanging="360"/>
      </w:pPr>
    </w:lvl>
    <w:lvl w:ilvl="7" w:tplc="041D0019" w:tentative="1">
      <w:start w:val="1"/>
      <w:numFmt w:val="lowerLetter"/>
      <w:lvlText w:val="%8."/>
      <w:lvlJc w:val="left"/>
      <w:pPr>
        <w:ind w:left="5910" w:hanging="360"/>
      </w:pPr>
    </w:lvl>
    <w:lvl w:ilvl="8" w:tplc="041D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9437F20"/>
    <w:multiLevelType w:val="hybridMultilevel"/>
    <w:tmpl w:val="9E884A2E"/>
    <w:lvl w:ilvl="0" w:tplc="24CAB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E8E"/>
    <w:multiLevelType w:val="hybridMultilevel"/>
    <w:tmpl w:val="44F4B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85A38"/>
    <w:multiLevelType w:val="hybridMultilevel"/>
    <w:tmpl w:val="C12C52AC"/>
    <w:lvl w:ilvl="0" w:tplc="041D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21E5054C"/>
    <w:multiLevelType w:val="hybridMultilevel"/>
    <w:tmpl w:val="68865182"/>
    <w:lvl w:ilvl="0" w:tplc="041D000F">
      <w:start w:val="1"/>
      <w:numFmt w:val="decimal"/>
      <w:lvlText w:val="%1."/>
      <w:lvlJc w:val="left"/>
      <w:pPr>
        <w:ind w:left="85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01A02">
      <w:start w:val="1"/>
      <w:numFmt w:val="bullet"/>
      <w:lvlText w:val="o"/>
      <w:lvlJc w:val="left"/>
      <w:pPr>
        <w:ind w:left="1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A0F92">
      <w:start w:val="1"/>
      <w:numFmt w:val="bullet"/>
      <w:lvlText w:val="▪"/>
      <w:lvlJc w:val="left"/>
      <w:pPr>
        <w:ind w:left="2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E2A36">
      <w:start w:val="1"/>
      <w:numFmt w:val="bullet"/>
      <w:lvlText w:val="•"/>
      <w:lvlJc w:val="left"/>
      <w:pPr>
        <w:ind w:left="3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8E2AE">
      <w:start w:val="1"/>
      <w:numFmt w:val="bullet"/>
      <w:lvlText w:val="o"/>
      <w:lvlJc w:val="left"/>
      <w:pPr>
        <w:ind w:left="3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A6DFC">
      <w:start w:val="1"/>
      <w:numFmt w:val="bullet"/>
      <w:lvlText w:val="▪"/>
      <w:lvlJc w:val="left"/>
      <w:pPr>
        <w:ind w:left="4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064EA">
      <w:start w:val="1"/>
      <w:numFmt w:val="bullet"/>
      <w:lvlText w:val="•"/>
      <w:lvlJc w:val="left"/>
      <w:pPr>
        <w:ind w:left="5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27D96">
      <w:start w:val="1"/>
      <w:numFmt w:val="bullet"/>
      <w:lvlText w:val="o"/>
      <w:lvlJc w:val="left"/>
      <w:pPr>
        <w:ind w:left="5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6B1B4">
      <w:start w:val="1"/>
      <w:numFmt w:val="bullet"/>
      <w:lvlText w:val="▪"/>
      <w:lvlJc w:val="left"/>
      <w:pPr>
        <w:ind w:left="6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854E07"/>
    <w:multiLevelType w:val="hybridMultilevel"/>
    <w:tmpl w:val="86C4B012"/>
    <w:lvl w:ilvl="0" w:tplc="EA7E6AB8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31" w:hanging="360"/>
      </w:pPr>
    </w:lvl>
    <w:lvl w:ilvl="2" w:tplc="041D001B" w:tentative="1">
      <w:start w:val="1"/>
      <w:numFmt w:val="lowerRoman"/>
      <w:lvlText w:val="%3."/>
      <w:lvlJc w:val="right"/>
      <w:pPr>
        <w:ind w:left="2351" w:hanging="180"/>
      </w:pPr>
    </w:lvl>
    <w:lvl w:ilvl="3" w:tplc="041D000F" w:tentative="1">
      <w:start w:val="1"/>
      <w:numFmt w:val="decimal"/>
      <w:lvlText w:val="%4."/>
      <w:lvlJc w:val="left"/>
      <w:pPr>
        <w:ind w:left="3071" w:hanging="360"/>
      </w:pPr>
    </w:lvl>
    <w:lvl w:ilvl="4" w:tplc="041D0019" w:tentative="1">
      <w:start w:val="1"/>
      <w:numFmt w:val="lowerLetter"/>
      <w:lvlText w:val="%5."/>
      <w:lvlJc w:val="left"/>
      <w:pPr>
        <w:ind w:left="3791" w:hanging="360"/>
      </w:pPr>
    </w:lvl>
    <w:lvl w:ilvl="5" w:tplc="041D001B" w:tentative="1">
      <w:start w:val="1"/>
      <w:numFmt w:val="lowerRoman"/>
      <w:lvlText w:val="%6."/>
      <w:lvlJc w:val="right"/>
      <w:pPr>
        <w:ind w:left="4511" w:hanging="180"/>
      </w:pPr>
    </w:lvl>
    <w:lvl w:ilvl="6" w:tplc="041D000F" w:tentative="1">
      <w:start w:val="1"/>
      <w:numFmt w:val="decimal"/>
      <w:lvlText w:val="%7."/>
      <w:lvlJc w:val="left"/>
      <w:pPr>
        <w:ind w:left="5231" w:hanging="360"/>
      </w:pPr>
    </w:lvl>
    <w:lvl w:ilvl="7" w:tplc="041D0019" w:tentative="1">
      <w:start w:val="1"/>
      <w:numFmt w:val="lowerLetter"/>
      <w:lvlText w:val="%8."/>
      <w:lvlJc w:val="left"/>
      <w:pPr>
        <w:ind w:left="5951" w:hanging="360"/>
      </w:pPr>
    </w:lvl>
    <w:lvl w:ilvl="8" w:tplc="041D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7" w15:restartNumberingAfterBreak="0">
    <w:nsid w:val="2D2D621C"/>
    <w:multiLevelType w:val="hybridMultilevel"/>
    <w:tmpl w:val="206E9240"/>
    <w:lvl w:ilvl="0" w:tplc="041D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8" w15:restartNumberingAfterBreak="0">
    <w:nsid w:val="2E8569D2"/>
    <w:multiLevelType w:val="hybridMultilevel"/>
    <w:tmpl w:val="E84686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F7E00"/>
    <w:multiLevelType w:val="hybridMultilevel"/>
    <w:tmpl w:val="23A60CDC"/>
    <w:lvl w:ilvl="0" w:tplc="041D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0" w15:restartNumberingAfterBreak="0">
    <w:nsid w:val="3B156455"/>
    <w:multiLevelType w:val="hybridMultilevel"/>
    <w:tmpl w:val="AB72E0C6"/>
    <w:lvl w:ilvl="0" w:tplc="041D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1" w15:restartNumberingAfterBreak="0">
    <w:nsid w:val="3FD04FD2"/>
    <w:multiLevelType w:val="hybridMultilevel"/>
    <w:tmpl w:val="D9C60588"/>
    <w:lvl w:ilvl="0" w:tplc="843445BE">
      <w:start w:val="1"/>
      <w:numFmt w:val="decimal"/>
      <w:lvlText w:val="%1)"/>
      <w:lvlJc w:val="left"/>
      <w:pPr>
        <w:ind w:left="911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631" w:hanging="360"/>
      </w:pPr>
    </w:lvl>
    <w:lvl w:ilvl="2" w:tplc="041D001B" w:tentative="1">
      <w:start w:val="1"/>
      <w:numFmt w:val="lowerRoman"/>
      <w:lvlText w:val="%3."/>
      <w:lvlJc w:val="right"/>
      <w:pPr>
        <w:ind w:left="2351" w:hanging="180"/>
      </w:pPr>
    </w:lvl>
    <w:lvl w:ilvl="3" w:tplc="041D000F" w:tentative="1">
      <w:start w:val="1"/>
      <w:numFmt w:val="decimal"/>
      <w:lvlText w:val="%4."/>
      <w:lvlJc w:val="left"/>
      <w:pPr>
        <w:ind w:left="3071" w:hanging="360"/>
      </w:pPr>
    </w:lvl>
    <w:lvl w:ilvl="4" w:tplc="041D0019" w:tentative="1">
      <w:start w:val="1"/>
      <w:numFmt w:val="lowerLetter"/>
      <w:lvlText w:val="%5."/>
      <w:lvlJc w:val="left"/>
      <w:pPr>
        <w:ind w:left="3791" w:hanging="360"/>
      </w:pPr>
    </w:lvl>
    <w:lvl w:ilvl="5" w:tplc="041D001B" w:tentative="1">
      <w:start w:val="1"/>
      <w:numFmt w:val="lowerRoman"/>
      <w:lvlText w:val="%6."/>
      <w:lvlJc w:val="right"/>
      <w:pPr>
        <w:ind w:left="4511" w:hanging="180"/>
      </w:pPr>
    </w:lvl>
    <w:lvl w:ilvl="6" w:tplc="041D000F" w:tentative="1">
      <w:start w:val="1"/>
      <w:numFmt w:val="decimal"/>
      <w:lvlText w:val="%7."/>
      <w:lvlJc w:val="left"/>
      <w:pPr>
        <w:ind w:left="5231" w:hanging="360"/>
      </w:pPr>
    </w:lvl>
    <w:lvl w:ilvl="7" w:tplc="041D0019" w:tentative="1">
      <w:start w:val="1"/>
      <w:numFmt w:val="lowerLetter"/>
      <w:lvlText w:val="%8."/>
      <w:lvlJc w:val="left"/>
      <w:pPr>
        <w:ind w:left="5951" w:hanging="360"/>
      </w:pPr>
    </w:lvl>
    <w:lvl w:ilvl="8" w:tplc="041D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2" w15:restartNumberingAfterBreak="0">
    <w:nsid w:val="42515DAD"/>
    <w:multiLevelType w:val="hybridMultilevel"/>
    <w:tmpl w:val="F23C9D4A"/>
    <w:lvl w:ilvl="0" w:tplc="B1D23A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4A090B70"/>
    <w:multiLevelType w:val="hybridMultilevel"/>
    <w:tmpl w:val="55C4CC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E2171"/>
    <w:multiLevelType w:val="hybridMultilevel"/>
    <w:tmpl w:val="265605C6"/>
    <w:lvl w:ilvl="0" w:tplc="D5D60EB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6FB4A6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079EBC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4FD4DB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C30414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8E14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0B88DE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CD2A399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84808CA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5" w15:restartNumberingAfterBreak="0">
    <w:nsid w:val="50B0468E"/>
    <w:multiLevelType w:val="hybridMultilevel"/>
    <w:tmpl w:val="7292C3DC"/>
    <w:lvl w:ilvl="0" w:tplc="39E0ACEC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31" w:hanging="360"/>
      </w:pPr>
    </w:lvl>
    <w:lvl w:ilvl="2" w:tplc="041D001B" w:tentative="1">
      <w:start w:val="1"/>
      <w:numFmt w:val="lowerRoman"/>
      <w:lvlText w:val="%3."/>
      <w:lvlJc w:val="right"/>
      <w:pPr>
        <w:ind w:left="2351" w:hanging="180"/>
      </w:pPr>
    </w:lvl>
    <w:lvl w:ilvl="3" w:tplc="041D000F" w:tentative="1">
      <w:start w:val="1"/>
      <w:numFmt w:val="decimal"/>
      <w:lvlText w:val="%4."/>
      <w:lvlJc w:val="left"/>
      <w:pPr>
        <w:ind w:left="3071" w:hanging="360"/>
      </w:pPr>
    </w:lvl>
    <w:lvl w:ilvl="4" w:tplc="041D0019" w:tentative="1">
      <w:start w:val="1"/>
      <w:numFmt w:val="lowerLetter"/>
      <w:lvlText w:val="%5."/>
      <w:lvlJc w:val="left"/>
      <w:pPr>
        <w:ind w:left="3791" w:hanging="360"/>
      </w:pPr>
    </w:lvl>
    <w:lvl w:ilvl="5" w:tplc="041D001B" w:tentative="1">
      <w:start w:val="1"/>
      <w:numFmt w:val="lowerRoman"/>
      <w:lvlText w:val="%6."/>
      <w:lvlJc w:val="right"/>
      <w:pPr>
        <w:ind w:left="4511" w:hanging="180"/>
      </w:pPr>
    </w:lvl>
    <w:lvl w:ilvl="6" w:tplc="041D000F" w:tentative="1">
      <w:start w:val="1"/>
      <w:numFmt w:val="decimal"/>
      <w:lvlText w:val="%7."/>
      <w:lvlJc w:val="left"/>
      <w:pPr>
        <w:ind w:left="5231" w:hanging="360"/>
      </w:pPr>
    </w:lvl>
    <w:lvl w:ilvl="7" w:tplc="041D0019" w:tentative="1">
      <w:start w:val="1"/>
      <w:numFmt w:val="lowerLetter"/>
      <w:lvlText w:val="%8."/>
      <w:lvlJc w:val="left"/>
      <w:pPr>
        <w:ind w:left="5951" w:hanging="360"/>
      </w:pPr>
    </w:lvl>
    <w:lvl w:ilvl="8" w:tplc="041D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6" w15:restartNumberingAfterBreak="0">
    <w:nsid w:val="51D229A3"/>
    <w:multiLevelType w:val="hybridMultilevel"/>
    <w:tmpl w:val="88BAE5F6"/>
    <w:lvl w:ilvl="0" w:tplc="27F8DFFC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31" w:hanging="360"/>
      </w:pPr>
    </w:lvl>
    <w:lvl w:ilvl="2" w:tplc="041D001B" w:tentative="1">
      <w:start w:val="1"/>
      <w:numFmt w:val="lowerRoman"/>
      <w:lvlText w:val="%3."/>
      <w:lvlJc w:val="right"/>
      <w:pPr>
        <w:ind w:left="2351" w:hanging="180"/>
      </w:pPr>
    </w:lvl>
    <w:lvl w:ilvl="3" w:tplc="041D000F" w:tentative="1">
      <w:start w:val="1"/>
      <w:numFmt w:val="decimal"/>
      <w:lvlText w:val="%4."/>
      <w:lvlJc w:val="left"/>
      <w:pPr>
        <w:ind w:left="3071" w:hanging="360"/>
      </w:pPr>
    </w:lvl>
    <w:lvl w:ilvl="4" w:tplc="041D0019" w:tentative="1">
      <w:start w:val="1"/>
      <w:numFmt w:val="lowerLetter"/>
      <w:lvlText w:val="%5."/>
      <w:lvlJc w:val="left"/>
      <w:pPr>
        <w:ind w:left="3791" w:hanging="360"/>
      </w:pPr>
    </w:lvl>
    <w:lvl w:ilvl="5" w:tplc="041D001B" w:tentative="1">
      <w:start w:val="1"/>
      <w:numFmt w:val="lowerRoman"/>
      <w:lvlText w:val="%6."/>
      <w:lvlJc w:val="right"/>
      <w:pPr>
        <w:ind w:left="4511" w:hanging="180"/>
      </w:pPr>
    </w:lvl>
    <w:lvl w:ilvl="6" w:tplc="041D000F" w:tentative="1">
      <w:start w:val="1"/>
      <w:numFmt w:val="decimal"/>
      <w:lvlText w:val="%7."/>
      <w:lvlJc w:val="left"/>
      <w:pPr>
        <w:ind w:left="5231" w:hanging="360"/>
      </w:pPr>
    </w:lvl>
    <w:lvl w:ilvl="7" w:tplc="041D0019" w:tentative="1">
      <w:start w:val="1"/>
      <w:numFmt w:val="lowerLetter"/>
      <w:lvlText w:val="%8."/>
      <w:lvlJc w:val="left"/>
      <w:pPr>
        <w:ind w:left="5951" w:hanging="360"/>
      </w:pPr>
    </w:lvl>
    <w:lvl w:ilvl="8" w:tplc="041D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61456057"/>
    <w:multiLevelType w:val="hybridMultilevel"/>
    <w:tmpl w:val="525A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50057"/>
    <w:multiLevelType w:val="hybridMultilevel"/>
    <w:tmpl w:val="44609C9A"/>
    <w:lvl w:ilvl="0" w:tplc="9634B6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7484449D"/>
    <w:multiLevelType w:val="hybridMultilevel"/>
    <w:tmpl w:val="30266664"/>
    <w:lvl w:ilvl="0" w:tplc="48CE6D80">
      <w:numFmt w:val="bullet"/>
      <w:lvlText w:val=""/>
      <w:lvlJc w:val="left"/>
      <w:pPr>
        <w:ind w:left="911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0" w15:restartNumberingAfterBreak="0">
    <w:nsid w:val="7DB67026"/>
    <w:multiLevelType w:val="hybridMultilevel"/>
    <w:tmpl w:val="5FE06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C11A7"/>
    <w:multiLevelType w:val="hybridMultilevel"/>
    <w:tmpl w:val="E22689F4"/>
    <w:lvl w:ilvl="0" w:tplc="041D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2" w15:restartNumberingAfterBreak="0">
    <w:nsid w:val="7F4F4416"/>
    <w:multiLevelType w:val="hybridMultilevel"/>
    <w:tmpl w:val="61706DCE"/>
    <w:lvl w:ilvl="0" w:tplc="CFAA3BA0">
      <w:start w:val="1"/>
      <w:numFmt w:val="bullet"/>
      <w:lvlText w:val="-"/>
      <w:lvlJc w:val="left"/>
      <w:pPr>
        <w:ind w:left="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01A02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A0F92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E2A36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8E2A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A6DFC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064EA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27D96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6B1B4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8"/>
  </w:num>
  <w:num w:numId="9">
    <w:abstractNumId w:val="1"/>
  </w:num>
  <w:num w:numId="10">
    <w:abstractNumId w:val="16"/>
  </w:num>
  <w:num w:numId="11">
    <w:abstractNumId w:val="12"/>
  </w:num>
  <w:num w:numId="12">
    <w:abstractNumId w:val="13"/>
  </w:num>
  <w:num w:numId="13">
    <w:abstractNumId w:val="0"/>
  </w:num>
  <w:num w:numId="14">
    <w:abstractNumId w:val="15"/>
  </w:num>
  <w:num w:numId="15">
    <w:abstractNumId w:val="11"/>
  </w:num>
  <w:num w:numId="16">
    <w:abstractNumId w:val="2"/>
  </w:num>
  <w:num w:numId="17">
    <w:abstractNumId w:val="17"/>
  </w:num>
  <w:num w:numId="18">
    <w:abstractNumId w:val="8"/>
  </w:num>
  <w:num w:numId="19">
    <w:abstractNumId w:val="10"/>
  </w:num>
  <w:num w:numId="20">
    <w:abstractNumId w:val="20"/>
  </w:num>
  <w:num w:numId="21">
    <w:abstractNumId w:val="14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DB"/>
    <w:rsid w:val="000000FB"/>
    <w:rsid w:val="00000383"/>
    <w:rsid w:val="00000C6D"/>
    <w:rsid w:val="00001107"/>
    <w:rsid w:val="000020D3"/>
    <w:rsid w:val="00003ECA"/>
    <w:rsid w:val="00005C2B"/>
    <w:rsid w:val="00006C55"/>
    <w:rsid w:val="00010482"/>
    <w:rsid w:val="00010761"/>
    <w:rsid w:val="00013D1B"/>
    <w:rsid w:val="00015814"/>
    <w:rsid w:val="00016076"/>
    <w:rsid w:val="0001636D"/>
    <w:rsid w:val="000178A4"/>
    <w:rsid w:val="000210FF"/>
    <w:rsid w:val="00021871"/>
    <w:rsid w:val="00021C03"/>
    <w:rsid w:val="000222D5"/>
    <w:rsid w:val="000238CA"/>
    <w:rsid w:val="0002715B"/>
    <w:rsid w:val="0002773A"/>
    <w:rsid w:val="000279D2"/>
    <w:rsid w:val="000313E7"/>
    <w:rsid w:val="0003512D"/>
    <w:rsid w:val="00035F08"/>
    <w:rsid w:val="00036E96"/>
    <w:rsid w:val="00036FCE"/>
    <w:rsid w:val="00037301"/>
    <w:rsid w:val="0004092C"/>
    <w:rsid w:val="0004095C"/>
    <w:rsid w:val="0004209B"/>
    <w:rsid w:val="000433B0"/>
    <w:rsid w:val="00043F9F"/>
    <w:rsid w:val="00044FB9"/>
    <w:rsid w:val="00046BDC"/>
    <w:rsid w:val="00050365"/>
    <w:rsid w:val="000514A3"/>
    <w:rsid w:val="0005161B"/>
    <w:rsid w:val="00052982"/>
    <w:rsid w:val="00052E96"/>
    <w:rsid w:val="000530DE"/>
    <w:rsid w:val="00054FE8"/>
    <w:rsid w:val="00056AEB"/>
    <w:rsid w:val="00056EE0"/>
    <w:rsid w:val="0005723C"/>
    <w:rsid w:val="000572D2"/>
    <w:rsid w:val="0006015A"/>
    <w:rsid w:val="00060D0C"/>
    <w:rsid w:val="00062C62"/>
    <w:rsid w:val="000632D9"/>
    <w:rsid w:val="00063AA9"/>
    <w:rsid w:val="00064505"/>
    <w:rsid w:val="00066274"/>
    <w:rsid w:val="00066584"/>
    <w:rsid w:val="0007051D"/>
    <w:rsid w:val="000711B9"/>
    <w:rsid w:val="00071902"/>
    <w:rsid w:val="000736D9"/>
    <w:rsid w:val="00073C9C"/>
    <w:rsid w:val="00074908"/>
    <w:rsid w:val="00074C2E"/>
    <w:rsid w:val="00080C41"/>
    <w:rsid w:val="000816E2"/>
    <w:rsid w:val="00081830"/>
    <w:rsid w:val="00082C07"/>
    <w:rsid w:val="00083CAE"/>
    <w:rsid w:val="00086F28"/>
    <w:rsid w:val="00087CB8"/>
    <w:rsid w:val="0009175A"/>
    <w:rsid w:val="00092689"/>
    <w:rsid w:val="0009301F"/>
    <w:rsid w:val="00095123"/>
    <w:rsid w:val="0009794E"/>
    <w:rsid w:val="000A06C2"/>
    <w:rsid w:val="000A0BB5"/>
    <w:rsid w:val="000A1268"/>
    <w:rsid w:val="000A1B0C"/>
    <w:rsid w:val="000A20EE"/>
    <w:rsid w:val="000A3A8A"/>
    <w:rsid w:val="000A3B9F"/>
    <w:rsid w:val="000A3CD6"/>
    <w:rsid w:val="000A746B"/>
    <w:rsid w:val="000A7857"/>
    <w:rsid w:val="000A793A"/>
    <w:rsid w:val="000B1507"/>
    <w:rsid w:val="000B1719"/>
    <w:rsid w:val="000B176D"/>
    <w:rsid w:val="000B3238"/>
    <w:rsid w:val="000B3A58"/>
    <w:rsid w:val="000B4810"/>
    <w:rsid w:val="000B73F6"/>
    <w:rsid w:val="000C0F29"/>
    <w:rsid w:val="000C1CB8"/>
    <w:rsid w:val="000C27FF"/>
    <w:rsid w:val="000C2F27"/>
    <w:rsid w:val="000C354E"/>
    <w:rsid w:val="000C44DD"/>
    <w:rsid w:val="000C4FB8"/>
    <w:rsid w:val="000C7036"/>
    <w:rsid w:val="000C7DCD"/>
    <w:rsid w:val="000D0221"/>
    <w:rsid w:val="000D1010"/>
    <w:rsid w:val="000D26C9"/>
    <w:rsid w:val="000D2A59"/>
    <w:rsid w:val="000D2F33"/>
    <w:rsid w:val="000D31FE"/>
    <w:rsid w:val="000D6AB5"/>
    <w:rsid w:val="000D6C00"/>
    <w:rsid w:val="000D7DF6"/>
    <w:rsid w:val="000E145C"/>
    <w:rsid w:val="000E1BDD"/>
    <w:rsid w:val="000E278D"/>
    <w:rsid w:val="000E27F5"/>
    <w:rsid w:val="000E3369"/>
    <w:rsid w:val="000E365F"/>
    <w:rsid w:val="000E39D8"/>
    <w:rsid w:val="000E43CE"/>
    <w:rsid w:val="000F1BE1"/>
    <w:rsid w:val="000F230B"/>
    <w:rsid w:val="000F7EBA"/>
    <w:rsid w:val="00100A07"/>
    <w:rsid w:val="001019CB"/>
    <w:rsid w:val="0010418F"/>
    <w:rsid w:val="0010438A"/>
    <w:rsid w:val="00105747"/>
    <w:rsid w:val="0010574E"/>
    <w:rsid w:val="00106018"/>
    <w:rsid w:val="00106B72"/>
    <w:rsid w:val="0011197A"/>
    <w:rsid w:val="0011423E"/>
    <w:rsid w:val="0011433C"/>
    <w:rsid w:val="00115282"/>
    <w:rsid w:val="00116334"/>
    <w:rsid w:val="00121297"/>
    <w:rsid w:val="0012301E"/>
    <w:rsid w:val="0012320A"/>
    <w:rsid w:val="001232F6"/>
    <w:rsid w:val="001244C3"/>
    <w:rsid w:val="00124CB4"/>
    <w:rsid w:val="0012676C"/>
    <w:rsid w:val="00126924"/>
    <w:rsid w:val="001279FF"/>
    <w:rsid w:val="00131416"/>
    <w:rsid w:val="00132E22"/>
    <w:rsid w:val="00133ACF"/>
    <w:rsid w:val="0013491C"/>
    <w:rsid w:val="00135DF6"/>
    <w:rsid w:val="00136882"/>
    <w:rsid w:val="0013745F"/>
    <w:rsid w:val="0013773D"/>
    <w:rsid w:val="00143605"/>
    <w:rsid w:val="00143DEE"/>
    <w:rsid w:val="00144518"/>
    <w:rsid w:val="0015026B"/>
    <w:rsid w:val="001542D0"/>
    <w:rsid w:val="00155F50"/>
    <w:rsid w:val="00163844"/>
    <w:rsid w:val="001674D7"/>
    <w:rsid w:val="00167F69"/>
    <w:rsid w:val="001713A6"/>
    <w:rsid w:val="001719BA"/>
    <w:rsid w:val="00172590"/>
    <w:rsid w:val="001729D4"/>
    <w:rsid w:val="00173C73"/>
    <w:rsid w:val="001754C7"/>
    <w:rsid w:val="0017578A"/>
    <w:rsid w:val="0018055C"/>
    <w:rsid w:val="00181E86"/>
    <w:rsid w:val="00182DCD"/>
    <w:rsid w:val="0018429A"/>
    <w:rsid w:val="00185CCE"/>
    <w:rsid w:val="00186212"/>
    <w:rsid w:val="00187204"/>
    <w:rsid w:val="00191389"/>
    <w:rsid w:val="00192D50"/>
    <w:rsid w:val="00193BEA"/>
    <w:rsid w:val="00196C43"/>
    <w:rsid w:val="00196E80"/>
    <w:rsid w:val="001A055A"/>
    <w:rsid w:val="001A2A4D"/>
    <w:rsid w:val="001A4C1F"/>
    <w:rsid w:val="001A5ED7"/>
    <w:rsid w:val="001A6ABC"/>
    <w:rsid w:val="001A6F61"/>
    <w:rsid w:val="001A75C0"/>
    <w:rsid w:val="001A781B"/>
    <w:rsid w:val="001A78F0"/>
    <w:rsid w:val="001B26D9"/>
    <w:rsid w:val="001B2919"/>
    <w:rsid w:val="001B7361"/>
    <w:rsid w:val="001C20FC"/>
    <w:rsid w:val="001C48CE"/>
    <w:rsid w:val="001C621F"/>
    <w:rsid w:val="001C6795"/>
    <w:rsid w:val="001D2160"/>
    <w:rsid w:val="001D23A9"/>
    <w:rsid w:val="001D3645"/>
    <w:rsid w:val="001D4FC7"/>
    <w:rsid w:val="001D5874"/>
    <w:rsid w:val="001D6639"/>
    <w:rsid w:val="001D7249"/>
    <w:rsid w:val="001D73E8"/>
    <w:rsid w:val="001E081E"/>
    <w:rsid w:val="001E4E58"/>
    <w:rsid w:val="001E5CFF"/>
    <w:rsid w:val="001E6535"/>
    <w:rsid w:val="001E6CC9"/>
    <w:rsid w:val="001E6E87"/>
    <w:rsid w:val="001E6F71"/>
    <w:rsid w:val="001F7B00"/>
    <w:rsid w:val="0020304D"/>
    <w:rsid w:val="0020325F"/>
    <w:rsid w:val="002045EB"/>
    <w:rsid w:val="00204C69"/>
    <w:rsid w:val="002055F4"/>
    <w:rsid w:val="00205FF7"/>
    <w:rsid w:val="002067D2"/>
    <w:rsid w:val="002067F7"/>
    <w:rsid w:val="002075CD"/>
    <w:rsid w:val="00210794"/>
    <w:rsid w:val="002107BC"/>
    <w:rsid w:val="002113BE"/>
    <w:rsid w:val="002130C7"/>
    <w:rsid w:val="00213225"/>
    <w:rsid w:val="00213CE4"/>
    <w:rsid w:val="00214B5C"/>
    <w:rsid w:val="0021582A"/>
    <w:rsid w:val="0021602C"/>
    <w:rsid w:val="00220ADC"/>
    <w:rsid w:val="00221807"/>
    <w:rsid w:val="0022484D"/>
    <w:rsid w:val="00224FA9"/>
    <w:rsid w:val="002258F5"/>
    <w:rsid w:val="00227374"/>
    <w:rsid w:val="002277D1"/>
    <w:rsid w:val="00227BC3"/>
    <w:rsid w:val="00231516"/>
    <w:rsid w:val="002319CA"/>
    <w:rsid w:val="00232D22"/>
    <w:rsid w:val="00233640"/>
    <w:rsid w:val="00233D6F"/>
    <w:rsid w:val="00234903"/>
    <w:rsid w:val="0023491B"/>
    <w:rsid w:val="002354B2"/>
    <w:rsid w:val="00237035"/>
    <w:rsid w:val="0024012F"/>
    <w:rsid w:val="00240482"/>
    <w:rsid w:val="00242935"/>
    <w:rsid w:val="00243C53"/>
    <w:rsid w:val="00243CA2"/>
    <w:rsid w:val="002454EA"/>
    <w:rsid w:val="00245FB1"/>
    <w:rsid w:val="00246440"/>
    <w:rsid w:val="00246A72"/>
    <w:rsid w:val="0024770D"/>
    <w:rsid w:val="00247BD8"/>
    <w:rsid w:val="00250A40"/>
    <w:rsid w:val="002513FF"/>
    <w:rsid w:val="00253DC8"/>
    <w:rsid w:val="002555D2"/>
    <w:rsid w:val="00255C71"/>
    <w:rsid w:val="00257B1A"/>
    <w:rsid w:val="002607DE"/>
    <w:rsid w:val="00261729"/>
    <w:rsid w:val="002635B0"/>
    <w:rsid w:val="00263795"/>
    <w:rsid w:val="00263E6B"/>
    <w:rsid w:val="002652C4"/>
    <w:rsid w:val="00266950"/>
    <w:rsid w:val="00266E54"/>
    <w:rsid w:val="002674EA"/>
    <w:rsid w:val="00267F5B"/>
    <w:rsid w:val="00270BE8"/>
    <w:rsid w:val="00273124"/>
    <w:rsid w:val="00273780"/>
    <w:rsid w:val="00274D04"/>
    <w:rsid w:val="00274D99"/>
    <w:rsid w:val="0027553D"/>
    <w:rsid w:val="00275CCE"/>
    <w:rsid w:val="0027765B"/>
    <w:rsid w:val="00284680"/>
    <w:rsid w:val="00285ABE"/>
    <w:rsid w:val="00285F22"/>
    <w:rsid w:val="0028645A"/>
    <w:rsid w:val="0028652F"/>
    <w:rsid w:val="00286907"/>
    <w:rsid w:val="00286FEF"/>
    <w:rsid w:val="00287B9A"/>
    <w:rsid w:val="002914ED"/>
    <w:rsid w:val="00291D3D"/>
    <w:rsid w:val="00291E05"/>
    <w:rsid w:val="00292018"/>
    <w:rsid w:val="00292050"/>
    <w:rsid w:val="0029265F"/>
    <w:rsid w:val="00292E2D"/>
    <w:rsid w:val="002956E1"/>
    <w:rsid w:val="00295997"/>
    <w:rsid w:val="00295C0E"/>
    <w:rsid w:val="00295D36"/>
    <w:rsid w:val="0029639C"/>
    <w:rsid w:val="00297B03"/>
    <w:rsid w:val="002A0791"/>
    <w:rsid w:val="002A0940"/>
    <w:rsid w:val="002A17AE"/>
    <w:rsid w:val="002A236E"/>
    <w:rsid w:val="002A270E"/>
    <w:rsid w:val="002A2A32"/>
    <w:rsid w:val="002A2E21"/>
    <w:rsid w:val="002A316A"/>
    <w:rsid w:val="002A44FA"/>
    <w:rsid w:val="002A4781"/>
    <w:rsid w:val="002A4E1B"/>
    <w:rsid w:val="002A4E33"/>
    <w:rsid w:val="002A5482"/>
    <w:rsid w:val="002A5F78"/>
    <w:rsid w:val="002A6858"/>
    <w:rsid w:val="002A775B"/>
    <w:rsid w:val="002B0929"/>
    <w:rsid w:val="002B2430"/>
    <w:rsid w:val="002B31C7"/>
    <w:rsid w:val="002B3398"/>
    <w:rsid w:val="002B3884"/>
    <w:rsid w:val="002B5266"/>
    <w:rsid w:val="002B6683"/>
    <w:rsid w:val="002C489D"/>
    <w:rsid w:val="002C49F8"/>
    <w:rsid w:val="002C4AA8"/>
    <w:rsid w:val="002C5762"/>
    <w:rsid w:val="002C6FFA"/>
    <w:rsid w:val="002C782F"/>
    <w:rsid w:val="002D0DF1"/>
    <w:rsid w:val="002D30E8"/>
    <w:rsid w:val="002D350D"/>
    <w:rsid w:val="002D425D"/>
    <w:rsid w:val="002D4B27"/>
    <w:rsid w:val="002D4E88"/>
    <w:rsid w:val="002D611E"/>
    <w:rsid w:val="002D619F"/>
    <w:rsid w:val="002D6750"/>
    <w:rsid w:val="002E05A6"/>
    <w:rsid w:val="002E6742"/>
    <w:rsid w:val="002E72EE"/>
    <w:rsid w:val="002E7BCA"/>
    <w:rsid w:val="002F130C"/>
    <w:rsid w:val="002F1AE2"/>
    <w:rsid w:val="002F3B2F"/>
    <w:rsid w:val="002F4610"/>
    <w:rsid w:val="002F4733"/>
    <w:rsid w:val="003000E4"/>
    <w:rsid w:val="00300850"/>
    <w:rsid w:val="00301BA6"/>
    <w:rsid w:val="00301F1E"/>
    <w:rsid w:val="00302B10"/>
    <w:rsid w:val="00302C25"/>
    <w:rsid w:val="003054C0"/>
    <w:rsid w:val="003066C4"/>
    <w:rsid w:val="00306A27"/>
    <w:rsid w:val="0030ED03"/>
    <w:rsid w:val="00312822"/>
    <w:rsid w:val="00313E5A"/>
    <w:rsid w:val="00314573"/>
    <w:rsid w:val="0031748C"/>
    <w:rsid w:val="00317527"/>
    <w:rsid w:val="00320F31"/>
    <w:rsid w:val="00322297"/>
    <w:rsid w:val="00323A85"/>
    <w:rsid w:val="00323C99"/>
    <w:rsid w:val="003253EF"/>
    <w:rsid w:val="00325912"/>
    <w:rsid w:val="003276FF"/>
    <w:rsid w:val="00327C2C"/>
    <w:rsid w:val="00330420"/>
    <w:rsid w:val="0033275C"/>
    <w:rsid w:val="00335938"/>
    <w:rsid w:val="00341BFF"/>
    <w:rsid w:val="00342325"/>
    <w:rsid w:val="003431B3"/>
    <w:rsid w:val="00343EF3"/>
    <w:rsid w:val="003467B3"/>
    <w:rsid w:val="0034762B"/>
    <w:rsid w:val="00350CF0"/>
    <w:rsid w:val="00351ACA"/>
    <w:rsid w:val="003521F8"/>
    <w:rsid w:val="003533B3"/>
    <w:rsid w:val="00354288"/>
    <w:rsid w:val="00355842"/>
    <w:rsid w:val="00357F65"/>
    <w:rsid w:val="00360E28"/>
    <w:rsid w:val="00362024"/>
    <w:rsid w:val="003624FD"/>
    <w:rsid w:val="00362700"/>
    <w:rsid w:val="00362F47"/>
    <w:rsid w:val="0036415E"/>
    <w:rsid w:val="00365E0F"/>
    <w:rsid w:val="00367C4C"/>
    <w:rsid w:val="003717D9"/>
    <w:rsid w:val="00371AD1"/>
    <w:rsid w:val="00371E3E"/>
    <w:rsid w:val="00372556"/>
    <w:rsid w:val="003726EE"/>
    <w:rsid w:val="0037282A"/>
    <w:rsid w:val="00373B20"/>
    <w:rsid w:val="00374A1E"/>
    <w:rsid w:val="0037558D"/>
    <w:rsid w:val="00377ACB"/>
    <w:rsid w:val="003813C2"/>
    <w:rsid w:val="0038178C"/>
    <w:rsid w:val="00381D93"/>
    <w:rsid w:val="003848A4"/>
    <w:rsid w:val="00384C6F"/>
    <w:rsid w:val="0038506E"/>
    <w:rsid w:val="00385991"/>
    <w:rsid w:val="00385DC0"/>
    <w:rsid w:val="0038748A"/>
    <w:rsid w:val="00387666"/>
    <w:rsid w:val="0038794C"/>
    <w:rsid w:val="00387C53"/>
    <w:rsid w:val="003903F0"/>
    <w:rsid w:val="00391A0C"/>
    <w:rsid w:val="00391C70"/>
    <w:rsid w:val="00392B14"/>
    <w:rsid w:val="00392E51"/>
    <w:rsid w:val="00392FED"/>
    <w:rsid w:val="00395345"/>
    <w:rsid w:val="003973AD"/>
    <w:rsid w:val="003A1233"/>
    <w:rsid w:val="003A13B1"/>
    <w:rsid w:val="003A2B71"/>
    <w:rsid w:val="003A4643"/>
    <w:rsid w:val="003A745B"/>
    <w:rsid w:val="003A799D"/>
    <w:rsid w:val="003A7A06"/>
    <w:rsid w:val="003A7FD9"/>
    <w:rsid w:val="003B0E84"/>
    <w:rsid w:val="003B168B"/>
    <w:rsid w:val="003B2694"/>
    <w:rsid w:val="003B30A9"/>
    <w:rsid w:val="003B406D"/>
    <w:rsid w:val="003B4892"/>
    <w:rsid w:val="003B516A"/>
    <w:rsid w:val="003B5B42"/>
    <w:rsid w:val="003B5FC3"/>
    <w:rsid w:val="003B6897"/>
    <w:rsid w:val="003C01E9"/>
    <w:rsid w:val="003C12C1"/>
    <w:rsid w:val="003C14B7"/>
    <w:rsid w:val="003C4803"/>
    <w:rsid w:val="003C65BB"/>
    <w:rsid w:val="003C6AFB"/>
    <w:rsid w:val="003D049D"/>
    <w:rsid w:val="003D27AD"/>
    <w:rsid w:val="003D4B1F"/>
    <w:rsid w:val="003D4F19"/>
    <w:rsid w:val="003D79BF"/>
    <w:rsid w:val="003E1D28"/>
    <w:rsid w:val="003E1EC8"/>
    <w:rsid w:val="003E1F42"/>
    <w:rsid w:val="003E262C"/>
    <w:rsid w:val="003E3FDF"/>
    <w:rsid w:val="003E5EA9"/>
    <w:rsid w:val="003E5EEB"/>
    <w:rsid w:val="003E666D"/>
    <w:rsid w:val="003F06B1"/>
    <w:rsid w:val="003F2FC8"/>
    <w:rsid w:val="003F41AD"/>
    <w:rsid w:val="003F608B"/>
    <w:rsid w:val="003F6548"/>
    <w:rsid w:val="003F7300"/>
    <w:rsid w:val="00400CCF"/>
    <w:rsid w:val="0040105C"/>
    <w:rsid w:val="00401260"/>
    <w:rsid w:val="00402479"/>
    <w:rsid w:val="00402C45"/>
    <w:rsid w:val="00402D22"/>
    <w:rsid w:val="00403321"/>
    <w:rsid w:val="00403587"/>
    <w:rsid w:val="00404B0B"/>
    <w:rsid w:val="00406EC2"/>
    <w:rsid w:val="0041125C"/>
    <w:rsid w:val="004129BE"/>
    <w:rsid w:val="00413796"/>
    <w:rsid w:val="00413A9B"/>
    <w:rsid w:val="00413F3B"/>
    <w:rsid w:val="00414249"/>
    <w:rsid w:val="004152F0"/>
    <w:rsid w:val="00415773"/>
    <w:rsid w:val="00415CD8"/>
    <w:rsid w:val="00415DA9"/>
    <w:rsid w:val="004160A3"/>
    <w:rsid w:val="00416D4D"/>
    <w:rsid w:val="00416F9B"/>
    <w:rsid w:val="0041748C"/>
    <w:rsid w:val="00417B1D"/>
    <w:rsid w:val="004215C1"/>
    <w:rsid w:val="00422320"/>
    <w:rsid w:val="004245AA"/>
    <w:rsid w:val="00424731"/>
    <w:rsid w:val="00425769"/>
    <w:rsid w:val="00431211"/>
    <w:rsid w:val="00431238"/>
    <w:rsid w:val="004320CD"/>
    <w:rsid w:val="0043547F"/>
    <w:rsid w:val="004372CA"/>
    <w:rsid w:val="00441F50"/>
    <w:rsid w:val="00442435"/>
    <w:rsid w:val="00442D48"/>
    <w:rsid w:val="00443608"/>
    <w:rsid w:val="0044436B"/>
    <w:rsid w:val="00445950"/>
    <w:rsid w:val="00447713"/>
    <w:rsid w:val="0045071F"/>
    <w:rsid w:val="00450968"/>
    <w:rsid w:val="00450E8A"/>
    <w:rsid w:val="00452D02"/>
    <w:rsid w:val="004533D0"/>
    <w:rsid w:val="004535AA"/>
    <w:rsid w:val="004551B5"/>
    <w:rsid w:val="00456514"/>
    <w:rsid w:val="00456637"/>
    <w:rsid w:val="004575A5"/>
    <w:rsid w:val="004608AE"/>
    <w:rsid w:val="00460EEF"/>
    <w:rsid w:val="004613C6"/>
    <w:rsid w:val="0046229D"/>
    <w:rsid w:val="00462716"/>
    <w:rsid w:val="00463039"/>
    <w:rsid w:val="0046670B"/>
    <w:rsid w:val="00466E32"/>
    <w:rsid w:val="00470B9B"/>
    <w:rsid w:val="0047123A"/>
    <w:rsid w:val="0047172E"/>
    <w:rsid w:val="004719D8"/>
    <w:rsid w:val="00472431"/>
    <w:rsid w:val="004727B9"/>
    <w:rsid w:val="00473ECC"/>
    <w:rsid w:val="00473EE5"/>
    <w:rsid w:val="00474BC8"/>
    <w:rsid w:val="004751AA"/>
    <w:rsid w:val="00475598"/>
    <w:rsid w:val="0047596A"/>
    <w:rsid w:val="00475B9C"/>
    <w:rsid w:val="00477708"/>
    <w:rsid w:val="00481EA2"/>
    <w:rsid w:val="00482E71"/>
    <w:rsid w:val="00483742"/>
    <w:rsid w:val="00484178"/>
    <w:rsid w:val="00484BBC"/>
    <w:rsid w:val="00486092"/>
    <w:rsid w:val="00487622"/>
    <w:rsid w:val="00487887"/>
    <w:rsid w:val="00487D5F"/>
    <w:rsid w:val="00487EA3"/>
    <w:rsid w:val="004908D4"/>
    <w:rsid w:val="00491006"/>
    <w:rsid w:val="00493433"/>
    <w:rsid w:val="00495412"/>
    <w:rsid w:val="004972C3"/>
    <w:rsid w:val="004A0624"/>
    <w:rsid w:val="004A10AB"/>
    <w:rsid w:val="004A1BCD"/>
    <w:rsid w:val="004A26EC"/>
    <w:rsid w:val="004A26FD"/>
    <w:rsid w:val="004A2942"/>
    <w:rsid w:val="004A413B"/>
    <w:rsid w:val="004A4910"/>
    <w:rsid w:val="004A513B"/>
    <w:rsid w:val="004A63EA"/>
    <w:rsid w:val="004A6986"/>
    <w:rsid w:val="004B13DE"/>
    <w:rsid w:val="004B2D1E"/>
    <w:rsid w:val="004B372D"/>
    <w:rsid w:val="004B5700"/>
    <w:rsid w:val="004B5C98"/>
    <w:rsid w:val="004B5FD4"/>
    <w:rsid w:val="004B61C2"/>
    <w:rsid w:val="004B65FB"/>
    <w:rsid w:val="004C0FF6"/>
    <w:rsid w:val="004C1A66"/>
    <w:rsid w:val="004C286F"/>
    <w:rsid w:val="004C29A7"/>
    <w:rsid w:val="004C67BF"/>
    <w:rsid w:val="004C69BE"/>
    <w:rsid w:val="004D3A71"/>
    <w:rsid w:val="004D4A44"/>
    <w:rsid w:val="004D524B"/>
    <w:rsid w:val="004D5438"/>
    <w:rsid w:val="004D597A"/>
    <w:rsid w:val="004E211D"/>
    <w:rsid w:val="004E26EB"/>
    <w:rsid w:val="004E2CDF"/>
    <w:rsid w:val="004E3B9A"/>
    <w:rsid w:val="004E4AF5"/>
    <w:rsid w:val="004E56BA"/>
    <w:rsid w:val="004F0086"/>
    <w:rsid w:val="004F2A0A"/>
    <w:rsid w:val="004F2A1B"/>
    <w:rsid w:val="004F310C"/>
    <w:rsid w:val="004F3A6F"/>
    <w:rsid w:val="004F47E6"/>
    <w:rsid w:val="004F47EF"/>
    <w:rsid w:val="004F52A0"/>
    <w:rsid w:val="004F6D3B"/>
    <w:rsid w:val="00500655"/>
    <w:rsid w:val="00500D2A"/>
    <w:rsid w:val="005023F2"/>
    <w:rsid w:val="005029BF"/>
    <w:rsid w:val="00502C25"/>
    <w:rsid w:val="00503F4F"/>
    <w:rsid w:val="00503FF2"/>
    <w:rsid w:val="00504ABA"/>
    <w:rsid w:val="00504AC6"/>
    <w:rsid w:val="00505179"/>
    <w:rsid w:val="0050526A"/>
    <w:rsid w:val="005059C0"/>
    <w:rsid w:val="00505CB8"/>
    <w:rsid w:val="00510403"/>
    <w:rsid w:val="0051048C"/>
    <w:rsid w:val="0051091A"/>
    <w:rsid w:val="0051095C"/>
    <w:rsid w:val="00511899"/>
    <w:rsid w:val="00511AF7"/>
    <w:rsid w:val="00514332"/>
    <w:rsid w:val="00514854"/>
    <w:rsid w:val="005148C1"/>
    <w:rsid w:val="00515699"/>
    <w:rsid w:val="005161F1"/>
    <w:rsid w:val="00516DFC"/>
    <w:rsid w:val="00520302"/>
    <w:rsid w:val="005205E5"/>
    <w:rsid w:val="0052144A"/>
    <w:rsid w:val="005218CC"/>
    <w:rsid w:val="005219F6"/>
    <w:rsid w:val="00524A96"/>
    <w:rsid w:val="00524D16"/>
    <w:rsid w:val="0052620C"/>
    <w:rsid w:val="0052622A"/>
    <w:rsid w:val="0053117D"/>
    <w:rsid w:val="00531AA6"/>
    <w:rsid w:val="00531AC3"/>
    <w:rsid w:val="00533DAD"/>
    <w:rsid w:val="005355C2"/>
    <w:rsid w:val="00536A06"/>
    <w:rsid w:val="0054047A"/>
    <w:rsid w:val="005407AE"/>
    <w:rsid w:val="0054369E"/>
    <w:rsid w:val="005445B2"/>
    <w:rsid w:val="00544D4E"/>
    <w:rsid w:val="00545DA7"/>
    <w:rsid w:val="00547DC9"/>
    <w:rsid w:val="00551996"/>
    <w:rsid w:val="005523B8"/>
    <w:rsid w:val="0055253F"/>
    <w:rsid w:val="00553AC4"/>
    <w:rsid w:val="00553BEF"/>
    <w:rsid w:val="005560D6"/>
    <w:rsid w:val="005566A9"/>
    <w:rsid w:val="00556D06"/>
    <w:rsid w:val="00557F24"/>
    <w:rsid w:val="0056083A"/>
    <w:rsid w:val="00560ABA"/>
    <w:rsid w:val="005610B3"/>
    <w:rsid w:val="005626B0"/>
    <w:rsid w:val="005635B5"/>
    <w:rsid w:val="00563B28"/>
    <w:rsid w:val="00563B72"/>
    <w:rsid w:val="0056611C"/>
    <w:rsid w:val="00566796"/>
    <w:rsid w:val="00570157"/>
    <w:rsid w:val="0057186C"/>
    <w:rsid w:val="00572010"/>
    <w:rsid w:val="00572169"/>
    <w:rsid w:val="00580045"/>
    <w:rsid w:val="00581EFF"/>
    <w:rsid w:val="0058448D"/>
    <w:rsid w:val="00585BA7"/>
    <w:rsid w:val="00587F58"/>
    <w:rsid w:val="00590A79"/>
    <w:rsid w:val="00592AA7"/>
    <w:rsid w:val="00595FB2"/>
    <w:rsid w:val="005A1F07"/>
    <w:rsid w:val="005A3DBD"/>
    <w:rsid w:val="005A42CB"/>
    <w:rsid w:val="005A4AA7"/>
    <w:rsid w:val="005A4BE3"/>
    <w:rsid w:val="005A5E70"/>
    <w:rsid w:val="005A7FD1"/>
    <w:rsid w:val="005B1D31"/>
    <w:rsid w:val="005B26E3"/>
    <w:rsid w:val="005B5FC2"/>
    <w:rsid w:val="005B613C"/>
    <w:rsid w:val="005B6706"/>
    <w:rsid w:val="005B6BC4"/>
    <w:rsid w:val="005C1FCC"/>
    <w:rsid w:val="005C223E"/>
    <w:rsid w:val="005C33F0"/>
    <w:rsid w:val="005C36D9"/>
    <w:rsid w:val="005D020C"/>
    <w:rsid w:val="005D16D7"/>
    <w:rsid w:val="005D172A"/>
    <w:rsid w:val="005D24E1"/>
    <w:rsid w:val="005D32C7"/>
    <w:rsid w:val="005D33C1"/>
    <w:rsid w:val="005D4E5F"/>
    <w:rsid w:val="005D5D78"/>
    <w:rsid w:val="005D70D0"/>
    <w:rsid w:val="005D797C"/>
    <w:rsid w:val="005D7EAA"/>
    <w:rsid w:val="005E2A3C"/>
    <w:rsid w:val="005E5252"/>
    <w:rsid w:val="005E578C"/>
    <w:rsid w:val="005E74A3"/>
    <w:rsid w:val="005F1E22"/>
    <w:rsid w:val="005F2FB7"/>
    <w:rsid w:val="005F3AC9"/>
    <w:rsid w:val="005F5B9B"/>
    <w:rsid w:val="005F5FD6"/>
    <w:rsid w:val="005F6170"/>
    <w:rsid w:val="005F6698"/>
    <w:rsid w:val="005F6C3E"/>
    <w:rsid w:val="00600776"/>
    <w:rsid w:val="0060300A"/>
    <w:rsid w:val="00604998"/>
    <w:rsid w:val="00606759"/>
    <w:rsid w:val="00607695"/>
    <w:rsid w:val="00607D63"/>
    <w:rsid w:val="00612264"/>
    <w:rsid w:val="00615BE3"/>
    <w:rsid w:val="00617597"/>
    <w:rsid w:val="00621FDF"/>
    <w:rsid w:val="006228B7"/>
    <w:rsid w:val="006234F5"/>
    <w:rsid w:val="00623EB2"/>
    <w:rsid w:val="00625F13"/>
    <w:rsid w:val="00625F16"/>
    <w:rsid w:val="006309E6"/>
    <w:rsid w:val="00630EE4"/>
    <w:rsid w:val="00631DD3"/>
    <w:rsid w:val="00631FE9"/>
    <w:rsid w:val="00635372"/>
    <w:rsid w:val="006357CA"/>
    <w:rsid w:val="006363C9"/>
    <w:rsid w:val="006371C3"/>
    <w:rsid w:val="00641CE8"/>
    <w:rsid w:val="006439D4"/>
    <w:rsid w:val="00643E19"/>
    <w:rsid w:val="00644DB4"/>
    <w:rsid w:val="00645C56"/>
    <w:rsid w:val="00646111"/>
    <w:rsid w:val="00646805"/>
    <w:rsid w:val="00646D1F"/>
    <w:rsid w:val="00647605"/>
    <w:rsid w:val="006479ED"/>
    <w:rsid w:val="00652348"/>
    <w:rsid w:val="00652A41"/>
    <w:rsid w:val="00652F11"/>
    <w:rsid w:val="006532C2"/>
    <w:rsid w:val="006548FB"/>
    <w:rsid w:val="00654E3B"/>
    <w:rsid w:val="006557A3"/>
    <w:rsid w:val="00655EEB"/>
    <w:rsid w:val="0065641C"/>
    <w:rsid w:val="0065649A"/>
    <w:rsid w:val="00656BA4"/>
    <w:rsid w:val="006609E5"/>
    <w:rsid w:val="006614BD"/>
    <w:rsid w:val="006622EF"/>
    <w:rsid w:val="006632DF"/>
    <w:rsid w:val="006639CD"/>
    <w:rsid w:val="0066511B"/>
    <w:rsid w:val="00667808"/>
    <w:rsid w:val="006708F3"/>
    <w:rsid w:val="00673942"/>
    <w:rsid w:val="00675013"/>
    <w:rsid w:val="00675BA1"/>
    <w:rsid w:val="00676121"/>
    <w:rsid w:val="00676C3A"/>
    <w:rsid w:val="006774B7"/>
    <w:rsid w:val="00677BFC"/>
    <w:rsid w:val="006808AB"/>
    <w:rsid w:val="00684FD3"/>
    <w:rsid w:val="00685C58"/>
    <w:rsid w:val="00686155"/>
    <w:rsid w:val="006866BE"/>
    <w:rsid w:val="00687B70"/>
    <w:rsid w:val="00687D1C"/>
    <w:rsid w:val="006908B4"/>
    <w:rsid w:val="00691044"/>
    <w:rsid w:val="00692ABE"/>
    <w:rsid w:val="00693D2B"/>
    <w:rsid w:val="006955DE"/>
    <w:rsid w:val="0069586E"/>
    <w:rsid w:val="00696917"/>
    <w:rsid w:val="0069781A"/>
    <w:rsid w:val="006A0077"/>
    <w:rsid w:val="006A2C3E"/>
    <w:rsid w:val="006A38D9"/>
    <w:rsid w:val="006A3D92"/>
    <w:rsid w:val="006A41B2"/>
    <w:rsid w:val="006A4D24"/>
    <w:rsid w:val="006A6D59"/>
    <w:rsid w:val="006A74E1"/>
    <w:rsid w:val="006B0683"/>
    <w:rsid w:val="006B1EB6"/>
    <w:rsid w:val="006B203D"/>
    <w:rsid w:val="006B223D"/>
    <w:rsid w:val="006B22D5"/>
    <w:rsid w:val="006B29D0"/>
    <w:rsid w:val="006B29F1"/>
    <w:rsid w:val="006B417F"/>
    <w:rsid w:val="006B431C"/>
    <w:rsid w:val="006B4F3F"/>
    <w:rsid w:val="006B580D"/>
    <w:rsid w:val="006B7C3E"/>
    <w:rsid w:val="006C0D9D"/>
    <w:rsid w:val="006C1F32"/>
    <w:rsid w:val="006C3B57"/>
    <w:rsid w:val="006C3C84"/>
    <w:rsid w:val="006C3E88"/>
    <w:rsid w:val="006C4777"/>
    <w:rsid w:val="006C4D44"/>
    <w:rsid w:val="006C5760"/>
    <w:rsid w:val="006C6292"/>
    <w:rsid w:val="006C78DA"/>
    <w:rsid w:val="006D01F9"/>
    <w:rsid w:val="006D0BAB"/>
    <w:rsid w:val="006D29B6"/>
    <w:rsid w:val="006D300D"/>
    <w:rsid w:val="006D4907"/>
    <w:rsid w:val="006D50E3"/>
    <w:rsid w:val="006D5712"/>
    <w:rsid w:val="006D5BB8"/>
    <w:rsid w:val="006D5F90"/>
    <w:rsid w:val="006D7536"/>
    <w:rsid w:val="006D772D"/>
    <w:rsid w:val="006E07A8"/>
    <w:rsid w:val="006E0F42"/>
    <w:rsid w:val="006E1B30"/>
    <w:rsid w:val="006E3896"/>
    <w:rsid w:val="006E3BBB"/>
    <w:rsid w:val="006E55C0"/>
    <w:rsid w:val="006E57B1"/>
    <w:rsid w:val="006E606C"/>
    <w:rsid w:val="006E6EDD"/>
    <w:rsid w:val="006E7A4D"/>
    <w:rsid w:val="006F2208"/>
    <w:rsid w:val="006F298A"/>
    <w:rsid w:val="006F6A2C"/>
    <w:rsid w:val="006F6DB3"/>
    <w:rsid w:val="006F73C7"/>
    <w:rsid w:val="006F78D0"/>
    <w:rsid w:val="00700459"/>
    <w:rsid w:val="00701364"/>
    <w:rsid w:val="00704140"/>
    <w:rsid w:val="007104FF"/>
    <w:rsid w:val="00710852"/>
    <w:rsid w:val="00711418"/>
    <w:rsid w:val="0071217A"/>
    <w:rsid w:val="00716963"/>
    <w:rsid w:val="00717533"/>
    <w:rsid w:val="00720EEA"/>
    <w:rsid w:val="00721222"/>
    <w:rsid w:val="00721274"/>
    <w:rsid w:val="00721E1E"/>
    <w:rsid w:val="00723B2C"/>
    <w:rsid w:val="007262AC"/>
    <w:rsid w:val="007264C6"/>
    <w:rsid w:val="00727788"/>
    <w:rsid w:val="00731613"/>
    <w:rsid w:val="00731D84"/>
    <w:rsid w:val="00732018"/>
    <w:rsid w:val="007329C2"/>
    <w:rsid w:val="0073337C"/>
    <w:rsid w:val="00733FBC"/>
    <w:rsid w:val="00736778"/>
    <w:rsid w:val="007367A0"/>
    <w:rsid w:val="00737022"/>
    <w:rsid w:val="00737FA1"/>
    <w:rsid w:val="00740E3D"/>
    <w:rsid w:val="00742ED7"/>
    <w:rsid w:val="0074331D"/>
    <w:rsid w:val="00743923"/>
    <w:rsid w:val="007440EA"/>
    <w:rsid w:val="007448E0"/>
    <w:rsid w:val="007450FB"/>
    <w:rsid w:val="0074512F"/>
    <w:rsid w:val="007461F9"/>
    <w:rsid w:val="00746932"/>
    <w:rsid w:val="00750F8A"/>
    <w:rsid w:val="00751125"/>
    <w:rsid w:val="00752288"/>
    <w:rsid w:val="00752868"/>
    <w:rsid w:val="00752E6A"/>
    <w:rsid w:val="007541ED"/>
    <w:rsid w:val="00755C7C"/>
    <w:rsid w:val="00756B95"/>
    <w:rsid w:val="0075702C"/>
    <w:rsid w:val="00761D95"/>
    <w:rsid w:val="007627EB"/>
    <w:rsid w:val="00763180"/>
    <w:rsid w:val="00763607"/>
    <w:rsid w:val="007638DF"/>
    <w:rsid w:val="00764FE6"/>
    <w:rsid w:val="00766634"/>
    <w:rsid w:val="00766A08"/>
    <w:rsid w:val="00772519"/>
    <w:rsid w:val="00772C5D"/>
    <w:rsid w:val="007746E5"/>
    <w:rsid w:val="00781F05"/>
    <w:rsid w:val="0078296A"/>
    <w:rsid w:val="00783324"/>
    <w:rsid w:val="0078487C"/>
    <w:rsid w:val="00784CC8"/>
    <w:rsid w:val="0078768C"/>
    <w:rsid w:val="007909A0"/>
    <w:rsid w:val="00790AA6"/>
    <w:rsid w:val="00796791"/>
    <w:rsid w:val="00796915"/>
    <w:rsid w:val="00796C08"/>
    <w:rsid w:val="00797DB4"/>
    <w:rsid w:val="007A0D14"/>
    <w:rsid w:val="007A2BDD"/>
    <w:rsid w:val="007A524D"/>
    <w:rsid w:val="007A5641"/>
    <w:rsid w:val="007A62EB"/>
    <w:rsid w:val="007A6505"/>
    <w:rsid w:val="007A6787"/>
    <w:rsid w:val="007A7560"/>
    <w:rsid w:val="007A79D3"/>
    <w:rsid w:val="007B0A0A"/>
    <w:rsid w:val="007B1A75"/>
    <w:rsid w:val="007B301A"/>
    <w:rsid w:val="007B655A"/>
    <w:rsid w:val="007B764C"/>
    <w:rsid w:val="007C1B72"/>
    <w:rsid w:val="007C2067"/>
    <w:rsid w:val="007C289D"/>
    <w:rsid w:val="007C3EC4"/>
    <w:rsid w:val="007C54D2"/>
    <w:rsid w:val="007C5F0D"/>
    <w:rsid w:val="007C63FF"/>
    <w:rsid w:val="007C6A8A"/>
    <w:rsid w:val="007D13EE"/>
    <w:rsid w:val="007D2644"/>
    <w:rsid w:val="007D2C6B"/>
    <w:rsid w:val="007D6160"/>
    <w:rsid w:val="007D6B89"/>
    <w:rsid w:val="007D6CB3"/>
    <w:rsid w:val="007D7D03"/>
    <w:rsid w:val="007D7F98"/>
    <w:rsid w:val="007E0EE1"/>
    <w:rsid w:val="007E2353"/>
    <w:rsid w:val="007E388D"/>
    <w:rsid w:val="007E3D9D"/>
    <w:rsid w:val="007E4C2D"/>
    <w:rsid w:val="007E74CC"/>
    <w:rsid w:val="007F0E3B"/>
    <w:rsid w:val="007F18A9"/>
    <w:rsid w:val="007F3BF5"/>
    <w:rsid w:val="007F4669"/>
    <w:rsid w:val="007F47AD"/>
    <w:rsid w:val="007F722C"/>
    <w:rsid w:val="00800703"/>
    <w:rsid w:val="00802523"/>
    <w:rsid w:val="00804DFB"/>
    <w:rsid w:val="00804FA2"/>
    <w:rsid w:val="008055A8"/>
    <w:rsid w:val="0080616C"/>
    <w:rsid w:val="008063A0"/>
    <w:rsid w:val="00810129"/>
    <w:rsid w:val="00810757"/>
    <w:rsid w:val="0081088A"/>
    <w:rsid w:val="008108AA"/>
    <w:rsid w:val="00811398"/>
    <w:rsid w:val="008119CD"/>
    <w:rsid w:val="008135CE"/>
    <w:rsid w:val="008141D3"/>
    <w:rsid w:val="00814F46"/>
    <w:rsid w:val="00815921"/>
    <w:rsid w:val="00816553"/>
    <w:rsid w:val="00817797"/>
    <w:rsid w:val="008222B1"/>
    <w:rsid w:val="008234D3"/>
    <w:rsid w:val="00824603"/>
    <w:rsid w:val="00825485"/>
    <w:rsid w:val="00825504"/>
    <w:rsid w:val="008258E0"/>
    <w:rsid w:val="008275D7"/>
    <w:rsid w:val="0082768D"/>
    <w:rsid w:val="00827C88"/>
    <w:rsid w:val="008319EC"/>
    <w:rsid w:val="00832E43"/>
    <w:rsid w:val="00833510"/>
    <w:rsid w:val="00833815"/>
    <w:rsid w:val="008368B6"/>
    <w:rsid w:val="00840696"/>
    <w:rsid w:val="00840C6F"/>
    <w:rsid w:val="00841227"/>
    <w:rsid w:val="008412B5"/>
    <w:rsid w:val="00841589"/>
    <w:rsid w:val="00841B20"/>
    <w:rsid w:val="00842136"/>
    <w:rsid w:val="00843AF3"/>
    <w:rsid w:val="00844B0A"/>
    <w:rsid w:val="0084547B"/>
    <w:rsid w:val="008454EA"/>
    <w:rsid w:val="00847A8E"/>
    <w:rsid w:val="00850B03"/>
    <w:rsid w:val="008513C7"/>
    <w:rsid w:val="008540FB"/>
    <w:rsid w:val="00854675"/>
    <w:rsid w:val="008557B3"/>
    <w:rsid w:val="0085581B"/>
    <w:rsid w:val="00855AFC"/>
    <w:rsid w:val="00855C56"/>
    <w:rsid w:val="008601C0"/>
    <w:rsid w:val="00861DDB"/>
    <w:rsid w:val="00861DEB"/>
    <w:rsid w:val="00862B5E"/>
    <w:rsid w:val="00862EC2"/>
    <w:rsid w:val="00863400"/>
    <w:rsid w:val="00863669"/>
    <w:rsid w:val="008637A1"/>
    <w:rsid w:val="00864A6D"/>
    <w:rsid w:val="0086641E"/>
    <w:rsid w:val="008665DC"/>
    <w:rsid w:val="008666C3"/>
    <w:rsid w:val="008676E6"/>
    <w:rsid w:val="00870080"/>
    <w:rsid w:val="00871AE3"/>
    <w:rsid w:val="00872AC0"/>
    <w:rsid w:val="00872C1B"/>
    <w:rsid w:val="00876361"/>
    <w:rsid w:val="008763B6"/>
    <w:rsid w:val="008769FC"/>
    <w:rsid w:val="00876FD0"/>
    <w:rsid w:val="00880C76"/>
    <w:rsid w:val="00882521"/>
    <w:rsid w:val="00882C10"/>
    <w:rsid w:val="00884920"/>
    <w:rsid w:val="0088533D"/>
    <w:rsid w:val="008855C0"/>
    <w:rsid w:val="00886CFA"/>
    <w:rsid w:val="00886FFB"/>
    <w:rsid w:val="00887A50"/>
    <w:rsid w:val="008906CD"/>
    <w:rsid w:val="00890AD8"/>
    <w:rsid w:val="00891067"/>
    <w:rsid w:val="00892F96"/>
    <w:rsid w:val="00893A97"/>
    <w:rsid w:val="00895E2B"/>
    <w:rsid w:val="00896D10"/>
    <w:rsid w:val="00897594"/>
    <w:rsid w:val="008A0B2F"/>
    <w:rsid w:val="008A0ED8"/>
    <w:rsid w:val="008A4870"/>
    <w:rsid w:val="008A6DDB"/>
    <w:rsid w:val="008A788C"/>
    <w:rsid w:val="008B0083"/>
    <w:rsid w:val="008B0BB3"/>
    <w:rsid w:val="008B3A6C"/>
    <w:rsid w:val="008B75AF"/>
    <w:rsid w:val="008C04DB"/>
    <w:rsid w:val="008C077E"/>
    <w:rsid w:val="008C109A"/>
    <w:rsid w:val="008C1B1D"/>
    <w:rsid w:val="008C4CA1"/>
    <w:rsid w:val="008C508B"/>
    <w:rsid w:val="008C5C8A"/>
    <w:rsid w:val="008C5ED1"/>
    <w:rsid w:val="008C6BB5"/>
    <w:rsid w:val="008D02FE"/>
    <w:rsid w:val="008D54FF"/>
    <w:rsid w:val="008E29AB"/>
    <w:rsid w:val="008E3BF6"/>
    <w:rsid w:val="008E45BB"/>
    <w:rsid w:val="008E4FF2"/>
    <w:rsid w:val="008E5087"/>
    <w:rsid w:val="008E50AD"/>
    <w:rsid w:val="008E6A21"/>
    <w:rsid w:val="008E7400"/>
    <w:rsid w:val="008E75AB"/>
    <w:rsid w:val="008F0C7B"/>
    <w:rsid w:val="008F4367"/>
    <w:rsid w:val="008F43F9"/>
    <w:rsid w:val="008F6753"/>
    <w:rsid w:val="008F7201"/>
    <w:rsid w:val="008F76C1"/>
    <w:rsid w:val="00900D27"/>
    <w:rsid w:val="00903F39"/>
    <w:rsid w:val="009040DB"/>
    <w:rsid w:val="00905357"/>
    <w:rsid w:val="00905A80"/>
    <w:rsid w:val="00906D0D"/>
    <w:rsid w:val="00906D49"/>
    <w:rsid w:val="009072F7"/>
    <w:rsid w:val="009105A5"/>
    <w:rsid w:val="009106AE"/>
    <w:rsid w:val="00911BFC"/>
    <w:rsid w:val="00912007"/>
    <w:rsid w:val="00912BF7"/>
    <w:rsid w:val="00913526"/>
    <w:rsid w:val="009139D6"/>
    <w:rsid w:val="00914C09"/>
    <w:rsid w:val="00914CD5"/>
    <w:rsid w:val="009160F2"/>
    <w:rsid w:val="0091796B"/>
    <w:rsid w:val="00923689"/>
    <w:rsid w:val="009249F9"/>
    <w:rsid w:val="00924CF7"/>
    <w:rsid w:val="0092517E"/>
    <w:rsid w:val="00925B6F"/>
    <w:rsid w:val="00925B79"/>
    <w:rsid w:val="0092603C"/>
    <w:rsid w:val="009263A6"/>
    <w:rsid w:val="00926E62"/>
    <w:rsid w:val="00926F9A"/>
    <w:rsid w:val="009276AF"/>
    <w:rsid w:val="00931542"/>
    <w:rsid w:val="0093161A"/>
    <w:rsid w:val="00932E49"/>
    <w:rsid w:val="00935235"/>
    <w:rsid w:val="00936AF6"/>
    <w:rsid w:val="009409D1"/>
    <w:rsid w:val="00941510"/>
    <w:rsid w:val="00942AE5"/>
    <w:rsid w:val="00942C6E"/>
    <w:rsid w:val="00943020"/>
    <w:rsid w:val="00943041"/>
    <w:rsid w:val="00945595"/>
    <w:rsid w:val="00945E08"/>
    <w:rsid w:val="00946DB6"/>
    <w:rsid w:val="00946EEA"/>
    <w:rsid w:val="00946F70"/>
    <w:rsid w:val="00947158"/>
    <w:rsid w:val="00947A72"/>
    <w:rsid w:val="00947D1F"/>
    <w:rsid w:val="00951E9F"/>
    <w:rsid w:val="00951FFA"/>
    <w:rsid w:val="00952885"/>
    <w:rsid w:val="00953838"/>
    <w:rsid w:val="00953A0F"/>
    <w:rsid w:val="00954372"/>
    <w:rsid w:val="00954E00"/>
    <w:rsid w:val="00955F5F"/>
    <w:rsid w:val="00956551"/>
    <w:rsid w:val="00957466"/>
    <w:rsid w:val="009578C4"/>
    <w:rsid w:val="009609A4"/>
    <w:rsid w:val="00961517"/>
    <w:rsid w:val="00962554"/>
    <w:rsid w:val="009636B1"/>
    <w:rsid w:val="00963931"/>
    <w:rsid w:val="00963DA2"/>
    <w:rsid w:val="00963E61"/>
    <w:rsid w:val="00964737"/>
    <w:rsid w:val="00964AE1"/>
    <w:rsid w:val="009679DA"/>
    <w:rsid w:val="0097188C"/>
    <w:rsid w:val="009741E0"/>
    <w:rsid w:val="00974F20"/>
    <w:rsid w:val="00974F50"/>
    <w:rsid w:val="0097656B"/>
    <w:rsid w:val="00976AA0"/>
    <w:rsid w:val="00982276"/>
    <w:rsid w:val="00982475"/>
    <w:rsid w:val="00982B1C"/>
    <w:rsid w:val="00983548"/>
    <w:rsid w:val="00983DE5"/>
    <w:rsid w:val="00984922"/>
    <w:rsid w:val="00985DA8"/>
    <w:rsid w:val="0098690D"/>
    <w:rsid w:val="009869A0"/>
    <w:rsid w:val="00987812"/>
    <w:rsid w:val="00987C6C"/>
    <w:rsid w:val="0099090D"/>
    <w:rsid w:val="00992C6E"/>
    <w:rsid w:val="00994388"/>
    <w:rsid w:val="009946DA"/>
    <w:rsid w:val="009A1972"/>
    <w:rsid w:val="009A1DEB"/>
    <w:rsid w:val="009A1F29"/>
    <w:rsid w:val="009A21B0"/>
    <w:rsid w:val="009A4BBA"/>
    <w:rsid w:val="009B0AD1"/>
    <w:rsid w:val="009B36A9"/>
    <w:rsid w:val="009B40EE"/>
    <w:rsid w:val="009B43A3"/>
    <w:rsid w:val="009B45AF"/>
    <w:rsid w:val="009B468C"/>
    <w:rsid w:val="009B4D6E"/>
    <w:rsid w:val="009B5134"/>
    <w:rsid w:val="009B6B49"/>
    <w:rsid w:val="009C0F03"/>
    <w:rsid w:val="009C22E3"/>
    <w:rsid w:val="009C2B71"/>
    <w:rsid w:val="009C30FF"/>
    <w:rsid w:val="009C372A"/>
    <w:rsid w:val="009C5116"/>
    <w:rsid w:val="009C5465"/>
    <w:rsid w:val="009C5D7B"/>
    <w:rsid w:val="009D2008"/>
    <w:rsid w:val="009D2957"/>
    <w:rsid w:val="009D2D95"/>
    <w:rsid w:val="009D2EE2"/>
    <w:rsid w:val="009D301C"/>
    <w:rsid w:val="009D32D2"/>
    <w:rsid w:val="009D3A42"/>
    <w:rsid w:val="009D3AFE"/>
    <w:rsid w:val="009D4087"/>
    <w:rsid w:val="009D47D9"/>
    <w:rsid w:val="009D5704"/>
    <w:rsid w:val="009D5C95"/>
    <w:rsid w:val="009D6680"/>
    <w:rsid w:val="009D7D5B"/>
    <w:rsid w:val="009E0479"/>
    <w:rsid w:val="009E0865"/>
    <w:rsid w:val="009E1CE8"/>
    <w:rsid w:val="009E204F"/>
    <w:rsid w:val="009E5DA9"/>
    <w:rsid w:val="009E5F2F"/>
    <w:rsid w:val="009E70E6"/>
    <w:rsid w:val="009E743C"/>
    <w:rsid w:val="009F1192"/>
    <w:rsid w:val="009F11D4"/>
    <w:rsid w:val="009F57FB"/>
    <w:rsid w:val="00A0004B"/>
    <w:rsid w:val="00A01F0C"/>
    <w:rsid w:val="00A039C7"/>
    <w:rsid w:val="00A03DAA"/>
    <w:rsid w:val="00A04215"/>
    <w:rsid w:val="00A045F7"/>
    <w:rsid w:val="00A10CD8"/>
    <w:rsid w:val="00A12923"/>
    <w:rsid w:val="00A1294E"/>
    <w:rsid w:val="00A13D5D"/>
    <w:rsid w:val="00A15B1B"/>
    <w:rsid w:val="00A20183"/>
    <w:rsid w:val="00A2177E"/>
    <w:rsid w:val="00A21AA9"/>
    <w:rsid w:val="00A21AAB"/>
    <w:rsid w:val="00A223E3"/>
    <w:rsid w:val="00A22EBD"/>
    <w:rsid w:val="00A253D1"/>
    <w:rsid w:val="00A30503"/>
    <w:rsid w:val="00A307D8"/>
    <w:rsid w:val="00A31DF2"/>
    <w:rsid w:val="00A32EC7"/>
    <w:rsid w:val="00A3314C"/>
    <w:rsid w:val="00A3382A"/>
    <w:rsid w:val="00A34B18"/>
    <w:rsid w:val="00A35B27"/>
    <w:rsid w:val="00A36342"/>
    <w:rsid w:val="00A40271"/>
    <w:rsid w:val="00A41ADA"/>
    <w:rsid w:val="00A4208C"/>
    <w:rsid w:val="00A427A3"/>
    <w:rsid w:val="00A429AD"/>
    <w:rsid w:val="00A44DBC"/>
    <w:rsid w:val="00A45B29"/>
    <w:rsid w:val="00A467AC"/>
    <w:rsid w:val="00A47127"/>
    <w:rsid w:val="00A473A3"/>
    <w:rsid w:val="00A51322"/>
    <w:rsid w:val="00A5192A"/>
    <w:rsid w:val="00A51A52"/>
    <w:rsid w:val="00A53F8C"/>
    <w:rsid w:val="00A55457"/>
    <w:rsid w:val="00A60826"/>
    <w:rsid w:val="00A60F44"/>
    <w:rsid w:val="00A619EE"/>
    <w:rsid w:val="00A62095"/>
    <w:rsid w:val="00A627D5"/>
    <w:rsid w:val="00A65430"/>
    <w:rsid w:val="00A674D4"/>
    <w:rsid w:val="00A727C7"/>
    <w:rsid w:val="00A77CA7"/>
    <w:rsid w:val="00A8008C"/>
    <w:rsid w:val="00A828F6"/>
    <w:rsid w:val="00A845C3"/>
    <w:rsid w:val="00A858B6"/>
    <w:rsid w:val="00A85BB7"/>
    <w:rsid w:val="00A87946"/>
    <w:rsid w:val="00A915C0"/>
    <w:rsid w:val="00A92B4E"/>
    <w:rsid w:val="00A93FB7"/>
    <w:rsid w:val="00A96C0A"/>
    <w:rsid w:val="00A96E72"/>
    <w:rsid w:val="00A973A5"/>
    <w:rsid w:val="00A97BBA"/>
    <w:rsid w:val="00A97FE1"/>
    <w:rsid w:val="00AA346D"/>
    <w:rsid w:val="00AA747B"/>
    <w:rsid w:val="00AA7EA3"/>
    <w:rsid w:val="00AA7EBD"/>
    <w:rsid w:val="00AB028A"/>
    <w:rsid w:val="00AB11D4"/>
    <w:rsid w:val="00AB1DCE"/>
    <w:rsid w:val="00AB2604"/>
    <w:rsid w:val="00AB52AF"/>
    <w:rsid w:val="00AB5964"/>
    <w:rsid w:val="00AB60C3"/>
    <w:rsid w:val="00AB6850"/>
    <w:rsid w:val="00AB7E30"/>
    <w:rsid w:val="00AB7F6B"/>
    <w:rsid w:val="00AC070A"/>
    <w:rsid w:val="00AC19AB"/>
    <w:rsid w:val="00AC2AC6"/>
    <w:rsid w:val="00AC2EA1"/>
    <w:rsid w:val="00AC3AB6"/>
    <w:rsid w:val="00AC4ADC"/>
    <w:rsid w:val="00AC5292"/>
    <w:rsid w:val="00AC71DD"/>
    <w:rsid w:val="00AD0165"/>
    <w:rsid w:val="00AD1F36"/>
    <w:rsid w:val="00AD2749"/>
    <w:rsid w:val="00AD55D3"/>
    <w:rsid w:val="00AD569F"/>
    <w:rsid w:val="00AD6511"/>
    <w:rsid w:val="00AE09B0"/>
    <w:rsid w:val="00AE1BD0"/>
    <w:rsid w:val="00AE25DF"/>
    <w:rsid w:val="00AE2B31"/>
    <w:rsid w:val="00AE3F7B"/>
    <w:rsid w:val="00AE4F87"/>
    <w:rsid w:val="00AE53F7"/>
    <w:rsid w:val="00AE6938"/>
    <w:rsid w:val="00AE6FD3"/>
    <w:rsid w:val="00AE767E"/>
    <w:rsid w:val="00AE7B88"/>
    <w:rsid w:val="00AE7C51"/>
    <w:rsid w:val="00AF000D"/>
    <w:rsid w:val="00AF02F5"/>
    <w:rsid w:val="00AF1C83"/>
    <w:rsid w:val="00AF23E0"/>
    <w:rsid w:val="00AF2914"/>
    <w:rsid w:val="00AF651B"/>
    <w:rsid w:val="00AF7BFD"/>
    <w:rsid w:val="00B03B43"/>
    <w:rsid w:val="00B05992"/>
    <w:rsid w:val="00B1045E"/>
    <w:rsid w:val="00B10A1E"/>
    <w:rsid w:val="00B132BD"/>
    <w:rsid w:val="00B154EA"/>
    <w:rsid w:val="00B16955"/>
    <w:rsid w:val="00B1699B"/>
    <w:rsid w:val="00B17F9B"/>
    <w:rsid w:val="00B206B8"/>
    <w:rsid w:val="00B22200"/>
    <w:rsid w:val="00B22D95"/>
    <w:rsid w:val="00B25341"/>
    <w:rsid w:val="00B26631"/>
    <w:rsid w:val="00B3007B"/>
    <w:rsid w:val="00B30128"/>
    <w:rsid w:val="00B32F6C"/>
    <w:rsid w:val="00B33A0E"/>
    <w:rsid w:val="00B3580E"/>
    <w:rsid w:val="00B3596F"/>
    <w:rsid w:val="00B4013D"/>
    <w:rsid w:val="00B4065A"/>
    <w:rsid w:val="00B42629"/>
    <w:rsid w:val="00B44CC8"/>
    <w:rsid w:val="00B45C48"/>
    <w:rsid w:val="00B46312"/>
    <w:rsid w:val="00B471F0"/>
    <w:rsid w:val="00B51BFC"/>
    <w:rsid w:val="00B5711C"/>
    <w:rsid w:val="00B57C3B"/>
    <w:rsid w:val="00B57F7C"/>
    <w:rsid w:val="00B61E42"/>
    <w:rsid w:val="00B637D5"/>
    <w:rsid w:val="00B6435A"/>
    <w:rsid w:val="00B6458C"/>
    <w:rsid w:val="00B65C01"/>
    <w:rsid w:val="00B709B9"/>
    <w:rsid w:val="00B71512"/>
    <w:rsid w:val="00B718BA"/>
    <w:rsid w:val="00B73D4C"/>
    <w:rsid w:val="00B77121"/>
    <w:rsid w:val="00B813E6"/>
    <w:rsid w:val="00B83733"/>
    <w:rsid w:val="00B83D6F"/>
    <w:rsid w:val="00B849A7"/>
    <w:rsid w:val="00B84D12"/>
    <w:rsid w:val="00B85677"/>
    <w:rsid w:val="00B85AF2"/>
    <w:rsid w:val="00B905FF"/>
    <w:rsid w:val="00B91814"/>
    <w:rsid w:val="00B9306C"/>
    <w:rsid w:val="00B935ED"/>
    <w:rsid w:val="00B94FB3"/>
    <w:rsid w:val="00B950BE"/>
    <w:rsid w:val="00B97001"/>
    <w:rsid w:val="00BA0569"/>
    <w:rsid w:val="00BA1C38"/>
    <w:rsid w:val="00BA2B75"/>
    <w:rsid w:val="00BA3EBC"/>
    <w:rsid w:val="00BA4CBE"/>
    <w:rsid w:val="00BA53DE"/>
    <w:rsid w:val="00BA5467"/>
    <w:rsid w:val="00BA6221"/>
    <w:rsid w:val="00BA6F1A"/>
    <w:rsid w:val="00BB52AB"/>
    <w:rsid w:val="00BB52ED"/>
    <w:rsid w:val="00BB6180"/>
    <w:rsid w:val="00BB77CC"/>
    <w:rsid w:val="00BC0B34"/>
    <w:rsid w:val="00BC26CF"/>
    <w:rsid w:val="00BC2C39"/>
    <w:rsid w:val="00BC3022"/>
    <w:rsid w:val="00BC31A1"/>
    <w:rsid w:val="00BC3905"/>
    <w:rsid w:val="00BC3E4D"/>
    <w:rsid w:val="00BC6AEC"/>
    <w:rsid w:val="00BC6FE0"/>
    <w:rsid w:val="00BC7A49"/>
    <w:rsid w:val="00BD1C0E"/>
    <w:rsid w:val="00BD62E9"/>
    <w:rsid w:val="00BE073B"/>
    <w:rsid w:val="00BE185E"/>
    <w:rsid w:val="00BE1B51"/>
    <w:rsid w:val="00BE3AB2"/>
    <w:rsid w:val="00BE4228"/>
    <w:rsid w:val="00BF00FA"/>
    <w:rsid w:val="00BF0F1D"/>
    <w:rsid w:val="00BF2F55"/>
    <w:rsid w:val="00BF3F14"/>
    <w:rsid w:val="00BF5121"/>
    <w:rsid w:val="00BF7EFF"/>
    <w:rsid w:val="00C001EC"/>
    <w:rsid w:val="00C001F1"/>
    <w:rsid w:val="00C03DFC"/>
    <w:rsid w:val="00C040C0"/>
    <w:rsid w:val="00C04345"/>
    <w:rsid w:val="00C0734D"/>
    <w:rsid w:val="00C07843"/>
    <w:rsid w:val="00C1014D"/>
    <w:rsid w:val="00C108BA"/>
    <w:rsid w:val="00C11C59"/>
    <w:rsid w:val="00C120A3"/>
    <w:rsid w:val="00C13103"/>
    <w:rsid w:val="00C14506"/>
    <w:rsid w:val="00C15F65"/>
    <w:rsid w:val="00C16FA4"/>
    <w:rsid w:val="00C172AD"/>
    <w:rsid w:val="00C25833"/>
    <w:rsid w:val="00C26189"/>
    <w:rsid w:val="00C30238"/>
    <w:rsid w:val="00C30741"/>
    <w:rsid w:val="00C3276C"/>
    <w:rsid w:val="00C3416D"/>
    <w:rsid w:val="00C35E76"/>
    <w:rsid w:val="00C36EC0"/>
    <w:rsid w:val="00C41327"/>
    <w:rsid w:val="00C4216D"/>
    <w:rsid w:val="00C42993"/>
    <w:rsid w:val="00C44D01"/>
    <w:rsid w:val="00C44FDD"/>
    <w:rsid w:val="00C455C9"/>
    <w:rsid w:val="00C4648D"/>
    <w:rsid w:val="00C46C4E"/>
    <w:rsid w:val="00C505AD"/>
    <w:rsid w:val="00C51067"/>
    <w:rsid w:val="00C5109D"/>
    <w:rsid w:val="00C56905"/>
    <w:rsid w:val="00C6041E"/>
    <w:rsid w:val="00C6107A"/>
    <w:rsid w:val="00C615B2"/>
    <w:rsid w:val="00C619EA"/>
    <w:rsid w:val="00C624FE"/>
    <w:rsid w:val="00C64BAB"/>
    <w:rsid w:val="00C66206"/>
    <w:rsid w:val="00C70025"/>
    <w:rsid w:val="00C7182B"/>
    <w:rsid w:val="00C744EF"/>
    <w:rsid w:val="00C755AF"/>
    <w:rsid w:val="00C767A3"/>
    <w:rsid w:val="00C769C3"/>
    <w:rsid w:val="00C77051"/>
    <w:rsid w:val="00C77817"/>
    <w:rsid w:val="00C80A45"/>
    <w:rsid w:val="00C80C25"/>
    <w:rsid w:val="00C82182"/>
    <w:rsid w:val="00C82C5D"/>
    <w:rsid w:val="00C82F51"/>
    <w:rsid w:val="00C83241"/>
    <w:rsid w:val="00C8342A"/>
    <w:rsid w:val="00C83A4B"/>
    <w:rsid w:val="00C84820"/>
    <w:rsid w:val="00C85444"/>
    <w:rsid w:val="00C8562A"/>
    <w:rsid w:val="00C8701A"/>
    <w:rsid w:val="00C876F2"/>
    <w:rsid w:val="00C90EF1"/>
    <w:rsid w:val="00C9238D"/>
    <w:rsid w:val="00C92B1B"/>
    <w:rsid w:val="00C93CC1"/>
    <w:rsid w:val="00C94E17"/>
    <w:rsid w:val="00C94F3A"/>
    <w:rsid w:val="00C95039"/>
    <w:rsid w:val="00C954DB"/>
    <w:rsid w:val="00CA0639"/>
    <w:rsid w:val="00CA08BF"/>
    <w:rsid w:val="00CA2376"/>
    <w:rsid w:val="00CA23DC"/>
    <w:rsid w:val="00CA4909"/>
    <w:rsid w:val="00CA4E7E"/>
    <w:rsid w:val="00CA50DB"/>
    <w:rsid w:val="00CA55F8"/>
    <w:rsid w:val="00CA633E"/>
    <w:rsid w:val="00CA7808"/>
    <w:rsid w:val="00CB1774"/>
    <w:rsid w:val="00CB1B14"/>
    <w:rsid w:val="00CB1FB4"/>
    <w:rsid w:val="00CB2496"/>
    <w:rsid w:val="00CB6246"/>
    <w:rsid w:val="00CC0190"/>
    <w:rsid w:val="00CC02EE"/>
    <w:rsid w:val="00CC0C55"/>
    <w:rsid w:val="00CC1F76"/>
    <w:rsid w:val="00CC3E1C"/>
    <w:rsid w:val="00CC4B3A"/>
    <w:rsid w:val="00CC5A15"/>
    <w:rsid w:val="00CC5BB4"/>
    <w:rsid w:val="00CC5BDB"/>
    <w:rsid w:val="00CC6AB4"/>
    <w:rsid w:val="00CC7EF4"/>
    <w:rsid w:val="00CD1C04"/>
    <w:rsid w:val="00CD1C78"/>
    <w:rsid w:val="00CD2456"/>
    <w:rsid w:val="00CD2DC7"/>
    <w:rsid w:val="00CD34F0"/>
    <w:rsid w:val="00CD4F7A"/>
    <w:rsid w:val="00CD4FC7"/>
    <w:rsid w:val="00CD6533"/>
    <w:rsid w:val="00CD6DC6"/>
    <w:rsid w:val="00CD7ED5"/>
    <w:rsid w:val="00CE09BA"/>
    <w:rsid w:val="00CE1BD8"/>
    <w:rsid w:val="00CE1F4A"/>
    <w:rsid w:val="00CE2AD4"/>
    <w:rsid w:val="00CE328C"/>
    <w:rsid w:val="00CE3AF4"/>
    <w:rsid w:val="00CE4D88"/>
    <w:rsid w:val="00CE4FF6"/>
    <w:rsid w:val="00CE5B57"/>
    <w:rsid w:val="00CE69D1"/>
    <w:rsid w:val="00CE7C10"/>
    <w:rsid w:val="00CF0771"/>
    <w:rsid w:val="00CF1812"/>
    <w:rsid w:val="00CF2247"/>
    <w:rsid w:val="00CF2763"/>
    <w:rsid w:val="00CF4CCC"/>
    <w:rsid w:val="00CF4E64"/>
    <w:rsid w:val="00CF5852"/>
    <w:rsid w:val="00CF6123"/>
    <w:rsid w:val="00D01C94"/>
    <w:rsid w:val="00D02E6C"/>
    <w:rsid w:val="00D03924"/>
    <w:rsid w:val="00D051A6"/>
    <w:rsid w:val="00D055E9"/>
    <w:rsid w:val="00D05F4B"/>
    <w:rsid w:val="00D07033"/>
    <w:rsid w:val="00D10F73"/>
    <w:rsid w:val="00D11543"/>
    <w:rsid w:val="00D130F6"/>
    <w:rsid w:val="00D13724"/>
    <w:rsid w:val="00D13CE9"/>
    <w:rsid w:val="00D13E31"/>
    <w:rsid w:val="00D1578E"/>
    <w:rsid w:val="00D15973"/>
    <w:rsid w:val="00D16B21"/>
    <w:rsid w:val="00D1737D"/>
    <w:rsid w:val="00D20ED9"/>
    <w:rsid w:val="00D20EEA"/>
    <w:rsid w:val="00D21CFC"/>
    <w:rsid w:val="00D2215F"/>
    <w:rsid w:val="00D2323E"/>
    <w:rsid w:val="00D23BB8"/>
    <w:rsid w:val="00D24560"/>
    <w:rsid w:val="00D24BFA"/>
    <w:rsid w:val="00D25512"/>
    <w:rsid w:val="00D25DBA"/>
    <w:rsid w:val="00D27507"/>
    <w:rsid w:val="00D310F5"/>
    <w:rsid w:val="00D335DB"/>
    <w:rsid w:val="00D348CE"/>
    <w:rsid w:val="00D3528A"/>
    <w:rsid w:val="00D358DA"/>
    <w:rsid w:val="00D376EF"/>
    <w:rsid w:val="00D40A82"/>
    <w:rsid w:val="00D41546"/>
    <w:rsid w:val="00D501BB"/>
    <w:rsid w:val="00D50CA5"/>
    <w:rsid w:val="00D52045"/>
    <w:rsid w:val="00D5470D"/>
    <w:rsid w:val="00D54CA4"/>
    <w:rsid w:val="00D56798"/>
    <w:rsid w:val="00D56AB5"/>
    <w:rsid w:val="00D57484"/>
    <w:rsid w:val="00D57796"/>
    <w:rsid w:val="00D60DB3"/>
    <w:rsid w:val="00D60F49"/>
    <w:rsid w:val="00D6179E"/>
    <w:rsid w:val="00D6183E"/>
    <w:rsid w:val="00D63591"/>
    <w:rsid w:val="00D640E4"/>
    <w:rsid w:val="00D64FE5"/>
    <w:rsid w:val="00D662CE"/>
    <w:rsid w:val="00D6633E"/>
    <w:rsid w:val="00D6707F"/>
    <w:rsid w:val="00D70DD0"/>
    <w:rsid w:val="00D71DE2"/>
    <w:rsid w:val="00D72386"/>
    <w:rsid w:val="00D73481"/>
    <w:rsid w:val="00D738F1"/>
    <w:rsid w:val="00D73918"/>
    <w:rsid w:val="00D73E8E"/>
    <w:rsid w:val="00D77117"/>
    <w:rsid w:val="00D77644"/>
    <w:rsid w:val="00D8014A"/>
    <w:rsid w:val="00D80DD3"/>
    <w:rsid w:val="00D81961"/>
    <w:rsid w:val="00D81DFC"/>
    <w:rsid w:val="00D825AF"/>
    <w:rsid w:val="00D837A1"/>
    <w:rsid w:val="00D83A4C"/>
    <w:rsid w:val="00D8411E"/>
    <w:rsid w:val="00D8486D"/>
    <w:rsid w:val="00D84FB9"/>
    <w:rsid w:val="00D865C6"/>
    <w:rsid w:val="00D86DDF"/>
    <w:rsid w:val="00D90C1A"/>
    <w:rsid w:val="00D91C4A"/>
    <w:rsid w:val="00D95D50"/>
    <w:rsid w:val="00D973D9"/>
    <w:rsid w:val="00D97BBA"/>
    <w:rsid w:val="00DA28F1"/>
    <w:rsid w:val="00DA339E"/>
    <w:rsid w:val="00DA374B"/>
    <w:rsid w:val="00DA6268"/>
    <w:rsid w:val="00DA64FB"/>
    <w:rsid w:val="00DA6F28"/>
    <w:rsid w:val="00DA7153"/>
    <w:rsid w:val="00DA76DC"/>
    <w:rsid w:val="00DB0190"/>
    <w:rsid w:val="00DB17F7"/>
    <w:rsid w:val="00DB1C23"/>
    <w:rsid w:val="00DB21C0"/>
    <w:rsid w:val="00DB3C66"/>
    <w:rsid w:val="00DB4BDE"/>
    <w:rsid w:val="00DB53CF"/>
    <w:rsid w:val="00DB5466"/>
    <w:rsid w:val="00DB6C5E"/>
    <w:rsid w:val="00DB7323"/>
    <w:rsid w:val="00DB7A4D"/>
    <w:rsid w:val="00DC005F"/>
    <w:rsid w:val="00DC041C"/>
    <w:rsid w:val="00DC05CF"/>
    <w:rsid w:val="00DC13F5"/>
    <w:rsid w:val="00DC1610"/>
    <w:rsid w:val="00DC34FF"/>
    <w:rsid w:val="00DC437E"/>
    <w:rsid w:val="00DC5700"/>
    <w:rsid w:val="00DC585B"/>
    <w:rsid w:val="00DC6024"/>
    <w:rsid w:val="00DC776D"/>
    <w:rsid w:val="00DD1765"/>
    <w:rsid w:val="00DD1AC0"/>
    <w:rsid w:val="00DD1F10"/>
    <w:rsid w:val="00DD3680"/>
    <w:rsid w:val="00DD481D"/>
    <w:rsid w:val="00DD4B98"/>
    <w:rsid w:val="00DD5ABE"/>
    <w:rsid w:val="00DD5F18"/>
    <w:rsid w:val="00DD61A5"/>
    <w:rsid w:val="00DD7579"/>
    <w:rsid w:val="00DE0222"/>
    <w:rsid w:val="00DE045C"/>
    <w:rsid w:val="00DE0F66"/>
    <w:rsid w:val="00DE207D"/>
    <w:rsid w:val="00DE26B3"/>
    <w:rsid w:val="00DE2723"/>
    <w:rsid w:val="00DE2911"/>
    <w:rsid w:val="00DE32C9"/>
    <w:rsid w:val="00DE33ED"/>
    <w:rsid w:val="00DE427D"/>
    <w:rsid w:val="00DE6573"/>
    <w:rsid w:val="00DE70E1"/>
    <w:rsid w:val="00DF0126"/>
    <w:rsid w:val="00DF04D1"/>
    <w:rsid w:val="00DF1C17"/>
    <w:rsid w:val="00DF3C81"/>
    <w:rsid w:val="00DF3C8E"/>
    <w:rsid w:val="00DF4617"/>
    <w:rsid w:val="00DF5BFF"/>
    <w:rsid w:val="00DF6C08"/>
    <w:rsid w:val="00DF6EA0"/>
    <w:rsid w:val="00DF73D4"/>
    <w:rsid w:val="00DF77DC"/>
    <w:rsid w:val="00DF7CD2"/>
    <w:rsid w:val="00E02F25"/>
    <w:rsid w:val="00E0310B"/>
    <w:rsid w:val="00E031C0"/>
    <w:rsid w:val="00E038A7"/>
    <w:rsid w:val="00E03B66"/>
    <w:rsid w:val="00E0436C"/>
    <w:rsid w:val="00E04388"/>
    <w:rsid w:val="00E06172"/>
    <w:rsid w:val="00E0683A"/>
    <w:rsid w:val="00E06A82"/>
    <w:rsid w:val="00E0754F"/>
    <w:rsid w:val="00E10750"/>
    <w:rsid w:val="00E117B9"/>
    <w:rsid w:val="00E11CBE"/>
    <w:rsid w:val="00E11DDD"/>
    <w:rsid w:val="00E1233A"/>
    <w:rsid w:val="00E124F4"/>
    <w:rsid w:val="00E12B6C"/>
    <w:rsid w:val="00E130B0"/>
    <w:rsid w:val="00E1348E"/>
    <w:rsid w:val="00E1673A"/>
    <w:rsid w:val="00E174F1"/>
    <w:rsid w:val="00E17A19"/>
    <w:rsid w:val="00E200A4"/>
    <w:rsid w:val="00E207EB"/>
    <w:rsid w:val="00E213DD"/>
    <w:rsid w:val="00E2167F"/>
    <w:rsid w:val="00E2205A"/>
    <w:rsid w:val="00E23397"/>
    <w:rsid w:val="00E24265"/>
    <w:rsid w:val="00E24452"/>
    <w:rsid w:val="00E245C9"/>
    <w:rsid w:val="00E265D9"/>
    <w:rsid w:val="00E30C53"/>
    <w:rsid w:val="00E31788"/>
    <w:rsid w:val="00E32AE0"/>
    <w:rsid w:val="00E34E21"/>
    <w:rsid w:val="00E3621E"/>
    <w:rsid w:val="00E37464"/>
    <w:rsid w:val="00E40E2F"/>
    <w:rsid w:val="00E41A87"/>
    <w:rsid w:val="00E42E18"/>
    <w:rsid w:val="00E447A2"/>
    <w:rsid w:val="00E479F4"/>
    <w:rsid w:val="00E5221A"/>
    <w:rsid w:val="00E55390"/>
    <w:rsid w:val="00E5553C"/>
    <w:rsid w:val="00E6040D"/>
    <w:rsid w:val="00E61B41"/>
    <w:rsid w:val="00E61CF7"/>
    <w:rsid w:val="00E62803"/>
    <w:rsid w:val="00E63865"/>
    <w:rsid w:val="00E639D5"/>
    <w:rsid w:val="00E657F3"/>
    <w:rsid w:val="00E65AA0"/>
    <w:rsid w:val="00E66150"/>
    <w:rsid w:val="00E662CA"/>
    <w:rsid w:val="00E664D5"/>
    <w:rsid w:val="00E67F42"/>
    <w:rsid w:val="00E67F5E"/>
    <w:rsid w:val="00E70662"/>
    <w:rsid w:val="00E72E33"/>
    <w:rsid w:val="00E72EE0"/>
    <w:rsid w:val="00E72F1D"/>
    <w:rsid w:val="00E7350D"/>
    <w:rsid w:val="00E74852"/>
    <w:rsid w:val="00E74DDB"/>
    <w:rsid w:val="00E76632"/>
    <w:rsid w:val="00E806E0"/>
    <w:rsid w:val="00E80728"/>
    <w:rsid w:val="00E81CC5"/>
    <w:rsid w:val="00E8638D"/>
    <w:rsid w:val="00E90334"/>
    <w:rsid w:val="00E90F46"/>
    <w:rsid w:val="00E92FAD"/>
    <w:rsid w:val="00E939C8"/>
    <w:rsid w:val="00E93A96"/>
    <w:rsid w:val="00E94168"/>
    <w:rsid w:val="00E94F90"/>
    <w:rsid w:val="00E94FBF"/>
    <w:rsid w:val="00E96845"/>
    <w:rsid w:val="00E968E2"/>
    <w:rsid w:val="00EA01F4"/>
    <w:rsid w:val="00EA1610"/>
    <w:rsid w:val="00EA1C57"/>
    <w:rsid w:val="00EA3F8E"/>
    <w:rsid w:val="00EA4194"/>
    <w:rsid w:val="00EA4769"/>
    <w:rsid w:val="00EA53F7"/>
    <w:rsid w:val="00EA56D7"/>
    <w:rsid w:val="00EA6215"/>
    <w:rsid w:val="00EA6C41"/>
    <w:rsid w:val="00EA6EB9"/>
    <w:rsid w:val="00EA7030"/>
    <w:rsid w:val="00EA70E2"/>
    <w:rsid w:val="00EB054C"/>
    <w:rsid w:val="00EB0A97"/>
    <w:rsid w:val="00EB206A"/>
    <w:rsid w:val="00EB2859"/>
    <w:rsid w:val="00EB3C29"/>
    <w:rsid w:val="00EB46BF"/>
    <w:rsid w:val="00EB4E6D"/>
    <w:rsid w:val="00EB535F"/>
    <w:rsid w:val="00EB5F51"/>
    <w:rsid w:val="00EB6C04"/>
    <w:rsid w:val="00EB6C0B"/>
    <w:rsid w:val="00EB7FC4"/>
    <w:rsid w:val="00EC1834"/>
    <w:rsid w:val="00EC290F"/>
    <w:rsid w:val="00EC3D36"/>
    <w:rsid w:val="00EC45DF"/>
    <w:rsid w:val="00EC5CF0"/>
    <w:rsid w:val="00EC6445"/>
    <w:rsid w:val="00EC6913"/>
    <w:rsid w:val="00EC7D78"/>
    <w:rsid w:val="00ED071D"/>
    <w:rsid w:val="00ED11C8"/>
    <w:rsid w:val="00ED198B"/>
    <w:rsid w:val="00ED31DB"/>
    <w:rsid w:val="00ED324A"/>
    <w:rsid w:val="00ED3495"/>
    <w:rsid w:val="00ED371A"/>
    <w:rsid w:val="00ED389A"/>
    <w:rsid w:val="00ED4275"/>
    <w:rsid w:val="00ED4413"/>
    <w:rsid w:val="00ED4659"/>
    <w:rsid w:val="00ED5497"/>
    <w:rsid w:val="00ED6D12"/>
    <w:rsid w:val="00ED79F9"/>
    <w:rsid w:val="00ED7B9E"/>
    <w:rsid w:val="00EE0E51"/>
    <w:rsid w:val="00EE19D8"/>
    <w:rsid w:val="00EE1B33"/>
    <w:rsid w:val="00EE201F"/>
    <w:rsid w:val="00EE21ED"/>
    <w:rsid w:val="00EE2F29"/>
    <w:rsid w:val="00EE2FB1"/>
    <w:rsid w:val="00EE3F98"/>
    <w:rsid w:val="00EE75F0"/>
    <w:rsid w:val="00EF0E1A"/>
    <w:rsid w:val="00EF20BA"/>
    <w:rsid w:val="00EF35BD"/>
    <w:rsid w:val="00EF3A30"/>
    <w:rsid w:val="00EF3DD6"/>
    <w:rsid w:val="00EF429B"/>
    <w:rsid w:val="00EF4AF2"/>
    <w:rsid w:val="00EF5D98"/>
    <w:rsid w:val="00EF668D"/>
    <w:rsid w:val="00EF6C2D"/>
    <w:rsid w:val="00EF6E2D"/>
    <w:rsid w:val="00F02B24"/>
    <w:rsid w:val="00F076C2"/>
    <w:rsid w:val="00F0776D"/>
    <w:rsid w:val="00F106F5"/>
    <w:rsid w:val="00F13170"/>
    <w:rsid w:val="00F13CB7"/>
    <w:rsid w:val="00F15E38"/>
    <w:rsid w:val="00F20AAC"/>
    <w:rsid w:val="00F2151E"/>
    <w:rsid w:val="00F21F1A"/>
    <w:rsid w:val="00F23B05"/>
    <w:rsid w:val="00F24826"/>
    <w:rsid w:val="00F2494C"/>
    <w:rsid w:val="00F2579E"/>
    <w:rsid w:val="00F25CE2"/>
    <w:rsid w:val="00F30C96"/>
    <w:rsid w:val="00F31215"/>
    <w:rsid w:val="00F31628"/>
    <w:rsid w:val="00F412B8"/>
    <w:rsid w:val="00F41BD0"/>
    <w:rsid w:val="00F43461"/>
    <w:rsid w:val="00F503FB"/>
    <w:rsid w:val="00F52A8D"/>
    <w:rsid w:val="00F54CA9"/>
    <w:rsid w:val="00F54DFF"/>
    <w:rsid w:val="00F56CD0"/>
    <w:rsid w:val="00F61285"/>
    <w:rsid w:val="00F62AA2"/>
    <w:rsid w:val="00F658A9"/>
    <w:rsid w:val="00F65F3A"/>
    <w:rsid w:val="00F67529"/>
    <w:rsid w:val="00F675D5"/>
    <w:rsid w:val="00F67836"/>
    <w:rsid w:val="00F727C0"/>
    <w:rsid w:val="00F73EAC"/>
    <w:rsid w:val="00F7502F"/>
    <w:rsid w:val="00F76943"/>
    <w:rsid w:val="00F76CC5"/>
    <w:rsid w:val="00F77FAD"/>
    <w:rsid w:val="00F82045"/>
    <w:rsid w:val="00F85C6B"/>
    <w:rsid w:val="00F9015A"/>
    <w:rsid w:val="00F9032D"/>
    <w:rsid w:val="00F93530"/>
    <w:rsid w:val="00F95187"/>
    <w:rsid w:val="00F952A6"/>
    <w:rsid w:val="00F96585"/>
    <w:rsid w:val="00F972E0"/>
    <w:rsid w:val="00F975DC"/>
    <w:rsid w:val="00F975F6"/>
    <w:rsid w:val="00FA27F4"/>
    <w:rsid w:val="00FA307F"/>
    <w:rsid w:val="00FA31C6"/>
    <w:rsid w:val="00FA53F4"/>
    <w:rsid w:val="00FA5746"/>
    <w:rsid w:val="00FA7375"/>
    <w:rsid w:val="00FB0800"/>
    <w:rsid w:val="00FB0CE1"/>
    <w:rsid w:val="00FB23D3"/>
    <w:rsid w:val="00FB256A"/>
    <w:rsid w:val="00FB269B"/>
    <w:rsid w:val="00FB3DF6"/>
    <w:rsid w:val="00FB4602"/>
    <w:rsid w:val="00FB4845"/>
    <w:rsid w:val="00FB576D"/>
    <w:rsid w:val="00FB5856"/>
    <w:rsid w:val="00FB7A21"/>
    <w:rsid w:val="00FB7D53"/>
    <w:rsid w:val="00FC10D8"/>
    <w:rsid w:val="00FC17FF"/>
    <w:rsid w:val="00FC34DA"/>
    <w:rsid w:val="00FC5A09"/>
    <w:rsid w:val="00FC786A"/>
    <w:rsid w:val="00FC7DC1"/>
    <w:rsid w:val="00FD10A2"/>
    <w:rsid w:val="00FD1992"/>
    <w:rsid w:val="00FD1CEB"/>
    <w:rsid w:val="00FD248F"/>
    <w:rsid w:val="00FD36B1"/>
    <w:rsid w:val="00FD551B"/>
    <w:rsid w:val="00FD5FFC"/>
    <w:rsid w:val="00FE08FE"/>
    <w:rsid w:val="00FE0C5B"/>
    <w:rsid w:val="00FE3BC5"/>
    <w:rsid w:val="00FE45A6"/>
    <w:rsid w:val="00FE51BD"/>
    <w:rsid w:val="00FE602C"/>
    <w:rsid w:val="00FF019F"/>
    <w:rsid w:val="00FF0FA0"/>
    <w:rsid w:val="00FF374F"/>
    <w:rsid w:val="00FF5321"/>
    <w:rsid w:val="00FF6006"/>
    <w:rsid w:val="00FF630C"/>
    <w:rsid w:val="015102A3"/>
    <w:rsid w:val="027EE3E6"/>
    <w:rsid w:val="02C43B76"/>
    <w:rsid w:val="02E102B0"/>
    <w:rsid w:val="03009BEE"/>
    <w:rsid w:val="032413F0"/>
    <w:rsid w:val="041139F5"/>
    <w:rsid w:val="044B234A"/>
    <w:rsid w:val="045C53F6"/>
    <w:rsid w:val="04798DC1"/>
    <w:rsid w:val="05929B35"/>
    <w:rsid w:val="05975DC7"/>
    <w:rsid w:val="06008C17"/>
    <w:rsid w:val="0656BDD3"/>
    <w:rsid w:val="067075C5"/>
    <w:rsid w:val="06E168AA"/>
    <w:rsid w:val="07285F49"/>
    <w:rsid w:val="075D7D84"/>
    <w:rsid w:val="0780A580"/>
    <w:rsid w:val="07E34212"/>
    <w:rsid w:val="08159CF2"/>
    <w:rsid w:val="08B5565D"/>
    <w:rsid w:val="090CDC23"/>
    <w:rsid w:val="093F78E2"/>
    <w:rsid w:val="0992107E"/>
    <w:rsid w:val="0A4402AE"/>
    <w:rsid w:val="0A8514AC"/>
    <w:rsid w:val="0AD40F72"/>
    <w:rsid w:val="0B09004C"/>
    <w:rsid w:val="0B6A5BA2"/>
    <w:rsid w:val="0C04D039"/>
    <w:rsid w:val="0C123F2E"/>
    <w:rsid w:val="0D503151"/>
    <w:rsid w:val="0DAC4521"/>
    <w:rsid w:val="0DEFCDB5"/>
    <w:rsid w:val="0E0A772E"/>
    <w:rsid w:val="0E104424"/>
    <w:rsid w:val="0E6B0216"/>
    <w:rsid w:val="0ECAD52E"/>
    <w:rsid w:val="0ED58D9F"/>
    <w:rsid w:val="0EDF84FB"/>
    <w:rsid w:val="0EE68E9E"/>
    <w:rsid w:val="0F059CC9"/>
    <w:rsid w:val="0F24E8A5"/>
    <w:rsid w:val="0F4B4F03"/>
    <w:rsid w:val="0F684165"/>
    <w:rsid w:val="0F745732"/>
    <w:rsid w:val="10845382"/>
    <w:rsid w:val="108C6C63"/>
    <w:rsid w:val="10A2BD33"/>
    <w:rsid w:val="10CDAB40"/>
    <w:rsid w:val="10F4A7EF"/>
    <w:rsid w:val="1159681A"/>
    <w:rsid w:val="117A1AF4"/>
    <w:rsid w:val="119040EF"/>
    <w:rsid w:val="1235BB0D"/>
    <w:rsid w:val="12920BE7"/>
    <w:rsid w:val="129C0F2B"/>
    <w:rsid w:val="131E7443"/>
    <w:rsid w:val="1332B9E8"/>
    <w:rsid w:val="1360FF8A"/>
    <w:rsid w:val="13E914E7"/>
    <w:rsid w:val="13EFEA0F"/>
    <w:rsid w:val="140B37E2"/>
    <w:rsid w:val="144C7F59"/>
    <w:rsid w:val="14506190"/>
    <w:rsid w:val="145D2DC2"/>
    <w:rsid w:val="14C5162A"/>
    <w:rsid w:val="151F0481"/>
    <w:rsid w:val="15388C50"/>
    <w:rsid w:val="1569F4B6"/>
    <w:rsid w:val="1590AADD"/>
    <w:rsid w:val="15DE2B3B"/>
    <w:rsid w:val="15E08EF7"/>
    <w:rsid w:val="161FAB9E"/>
    <w:rsid w:val="163C243C"/>
    <w:rsid w:val="16A91E97"/>
    <w:rsid w:val="17288068"/>
    <w:rsid w:val="173F6FF4"/>
    <w:rsid w:val="17476908"/>
    <w:rsid w:val="17511A27"/>
    <w:rsid w:val="177DD1AC"/>
    <w:rsid w:val="17CB2180"/>
    <w:rsid w:val="1850102C"/>
    <w:rsid w:val="185DA288"/>
    <w:rsid w:val="18760DB3"/>
    <w:rsid w:val="1876ABDE"/>
    <w:rsid w:val="188F6567"/>
    <w:rsid w:val="18912321"/>
    <w:rsid w:val="18CDC137"/>
    <w:rsid w:val="18E49076"/>
    <w:rsid w:val="194F47D2"/>
    <w:rsid w:val="196A757F"/>
    <w:rsid w:val="198AF90E"/>
    <w:rsid w:val="19FB9B41"/>
    <w:rsid w:val="1A08A81A"/>
    <w:rsid w:val="1A161D52"/>
    <w:rsid w:val="1A162F15"/>
    <w:rsid w:val="1ACED43B"/>
    <w:rsid w:val="1B412D53"/>
    <w:rsid w:val="1B562A7D"/>
    <w:rsid w:val="1B6FAF8F"/>
    <w:rsid w:val="1B83D5A2"/>
    <w:rsid w:val="1BD85120"/>
    <w:rsid w:val="1BDC9A4B"/>
    <w:rsid w:val="1BE31676"/>
    <w:rsid w:val="1BE82E58"/>
    <w:rsid w:val="1C98089D"/>
    <w:rsid w:val="1CAFCF39"/>
    <w:rsid w:val="1CFD7B83"/>
    <w:rsid w:val="1D395C20"/>
    <w:rsid w:val="1D3C1DEF"/>
    <w:rsid w:val="1D3CB75C"/>
    <w:rsid w:val="1D4E16F3"/>
    <w:rsid w:val="1D769262"/>
    <w:rsid w:val="1ECBD126"/>
    <w:rsid w:val="1F33080A"/>
    <w:rsid w:val="1F3ABE36"/>
    <w:rsid w:val="1FDD98DB"/>
    <w:rsid w:val="1FF8B7D3"/>
    <w:rsid w:val="2012C75A"/>
    <w:rsid w:val="202B904A"/>
    <w:rsid w:val="2041C4E7"/>
    <w:rsid w:val="2087B1A1"/>
    <w:rsid w:val="2094B4A1"/>
    <w:rsid w:val="20E083CD"/>
    <w:rsid w:val="21657903"/>
    <w:rsid w:val="21745A86"/>
    <w:rsid w:val="220A5195"/>
    <w:rsid w:val="221271CC"/>
    <w:rsid w:val="226C0AC3"/>
    <w:rsid w:val="23126646"/>
    <w:rsid w:val="2318E773"/>
    <w:rsid w:val="2365C071"/>
    <w:rsid w:val="238A3935"/>
    <w:rsid w:val="23923096"/>
    <w:rsid w:val="239F9161"/>
    <w:rsid w:val="23A5FFAD"/>
    <w:rsid w:val="23EC1CCB"/>
    <w:rsid w:val="241B0501"/>
    <w:rsid w:val="244FC611"/>
    <w:rsid w:val="2457B2A3"/>
    <w:rsid w:val="2460BEDC"/>
    <w:rsid w:val="247C1190"/>
    <w:rsid w:val="253077A8"/>
    <w:rsid w:val="256B334C"/>
    <w:rsid w:val="258CD073"/>
    <w:rsid w:val="262C8D62"/>
    <w:rsid w:val="2642BFB4"/>
    <w:rsid w:val="265E4DAD"/>
    <w:rsid w:val="2683B4A2"/>
    <w:rsid w:val="26E9FE28"/>
    <w:rsid w:val="27F89F49"/>
    <w:rsid w:val="27FE1319"/>
    <w:rsid w:val="281E2669"/>
    <w:rsid w:val="285F317C"/>
    <w:rsid w:val="28817C43"/>
    <w:rsid w:val="28983269"/>
    <w:rsid w:val="28DE8DCE"/>
    <w:rsid w:val="291A13F9"/>
    <w:rsid w:val="2920D4B1"/>
    <w:rsid w:val="2A016F97"/>
    <w:rsid w:val="2A2CD6CA"/>
    <w:rsid w:val="2A44F41A"/>
    <w:rsid w:val="2ABDCA5D"/>
    <w:rsid w:val="2B0386DC"/>
    <w:rsid w:val="2B06FAA5"/>
    <w:rsid w:val="2B50E945"/>
    <w:rsid w:val="2B73A455"/>
    <w:rsid w:val="2B7E7AA5"/>
    <w:rsid w:val="2C39C99D"/>
    <w:rsid w:val="2CEC7956"/>
    <w:rsid w:val="2CFE39B2"/>
    <w:rsid w:val="2CFF7DFF"/>
    <w:rsid w:val="2D15D66D"/>
    <w:rsid w:val="2D1B1D36"/>
    <w:rsid w:val="2DB55D0D"/>
    <w:rsid w:val="2DC07C81"/>
    <w:rsid w:val="2DE23A24"/>
    <w:rsid w:val="2E4AF736"/>
    <w:rsid w:val="2FBAB506"/>
    <w:rsid w:val="300B79CB"/>
    <w:rsid w:val="304467B7"/>
    <w:rsid w:val="30824941"/>
    <w:rsid w:val="308F35E2"/>
    <w:rsid w:val="30E72C19"/>
    <w:rsid w:val="30F0BD9B"/>
    <w:rsid w:val="310C5E41"/>
    <w:rsid w:val="311861C2"/>
    <w:rsid w:val="3163ED39"/>
    <w:rsid w:val="318C28F1"/>
    <w:rsid w:val="319E638F"/>
    <w:rsid w:val="31A2E543"/>
    <w:rsid w:val="31BED101"/>
    <w:rsid w:val="31BF0E6D"/>
    <w:rsid w:val="327FF778"/>
    <w:rsid w:val="328501CB"/>
    <w:rsid w:val="32E8D901"/>
    <w:rsid w:val="330A164F"/>
    <w:rsid w:val="3328908B"/>
    <w:rsid w:val="3364C0E2"/>
    <w:rsid w:val="33CA80E5"/>
    <w:rsid w:val="33F7E1EA"/>
    <w:rsid w:val="34166040"/>
    <w:rsid w:val="34FD26FA"/>
    <w:rsid w:val="35833CCD"/>
    <w:rsid w:val="35B3A504"/>
    <w:rsid w:val="360E3B93"/>
    <w:rsid w:val="363C24B0"/>
    <w:rsid w:val="363CC6C4"/>
    <w:rsid w:val="364D5765"/>
    <w:rsid w:val="3664B056"/>
    <w:rsid w:val="36E84D78"/>
    <w:rsid w:val="36FFBEFF"/>
    <w:rsid w:val="370DE5F4"/>
    <w:rsid w:val="3745826B"/>
    <w:rsid w:val="3772A34E"/>
    <w:rsid w:val="378F68AF"/>
    <w:rsid w:val="37AC4B43"/>
    <w:rsid w:val="380773B0"/>
    <w:rsid w:val="3814B0F8"/>
    <w:rsid w:val="383E209E"/>
    <w:rsid w:val="38677F0A"/>
    <w:rsid w:val="38709D4F"/>
    <w:rsid w:val="38A37D7A"/>
    <w:rsid w:val="3902977F"/>
    <w:rsid w:val="39785AA3"/>
    <w:rsid w:val="39AD4B5A"/>
    <w:rsid w:val="39C319A2"/>
    <w:rsid w:val="3A1AFC8A"/>
    <w:rsid w:val="3A2C6A5A"/>
    <w:rsid w:val="3A38B446"/>
    <w:rsid w:val="3A391BAA"/>
    <w:rsid w:val="3A8A8A3F"/>
    <w:rsid w:val="3AA8EF07"/>
    <w:rsid w:val="3AEE3A4E"/>
    <w:rsid w:val="3AF3DE66"/>
    <w:rsid w:val="3B423AD0"/>
    <w:rsid w:val="3B95A529"/>
    <w:rsid w:val="3BD724C0"/>
    <w:rsid w:val="3BEE7923"/>
    <w:rsid w:val="3BF6F7DB"/>
    <w:rsid w:val="3C534CD4"/>
    <w:rsid w:val="3C5697EA"/>
    <w:rsid w:val="3C591B44"/>
    <w:rsid w:val="3C8CFBD4"/>
    <w:rsid w:val="3CB6FD82"/>
    <w:rsid w:val="3D44F198"/>
    <w:rsid w:val="3E0A2CB8"/>
    <w:rsid w:val="3E147DFD"/>
    <w:rsid w:val="3E14B046"/>
    <w:rsid w:val="3E82B24D"/>
    <w:rsid w:val="3F08B7D2"/>
    <w:rsid w:val="3F697F12"/>
    <w:rsid w:val="4001079C"/>
    <w:rsid w:val="40086F1C"/>
    <w:rsid w:val="4022DF57"/>
    <w:rsid w:val="40CB6B60"/>
    <w:rsid w:val="412A6CD7"/>
    <w:rsid w:val="4136B93E"/>
    <w:rsid w:val="41387565"/>
    <w:rsid w:val="41510C8B"/>
    <w:rsid w:val="416827A8"/>
    <w:rsid w:val="41C714D3"/>
    <w:rsid w:val="41E0A693"/>
    <w:rsid w:val="4206DEBC"/>
    <w:rsid w:val="42153C52"/>
    <w:rsid w:val="42200F2B"/>
    <w:rsid w:val="42738E3D"/>
    <w:rsid w:val="42882CEC"/>
    <w:rsid w:val="428C814B"/>
    <w:rsid w:val="42980B70"/>
    <w:rsid w:val="4316E84D"/>
    <w:rsid w:val="4354D6B5"/>
    <w:rsid w:val="43561EB6"/>
    <w:rsid w:val="43589242"/>
    <w:rsid w:val="43593A24"/>
    <w:rsid w:val="4390FE89"/>
    <w:rsid w:val="43B9B966"/>
    <w:rsid w:val="43E168FB"/>
    <w:rsid w:val="442018B9"/>
    <w:rsid w:val="444D585F"/>
    <w:rsid w:val="446FADE6"/>
    <w:rsid w:val="447AEED8"/>
    <w:rsid w:val="451D2604"/>
    <w:rsid w:val="4545A01F"/>
    <w:rsid w:val="456D3E4B"/>
    <w:rsid w:val="45D8DD3E"/>
    <w:rsid w:val="45E57202"/>
    <w:rsid w:val="45FC1EF2"/>
    <w:rsid w:val="460A834A"/>
    <w:rsid w:val="46239F62"/>
    <w:rsid w:val="46474CEF"/>
    <w:rsid w:val="4689C0C8"/>
    <w:rsid w:val="46FD6A5C"/>
    <w:rsid w:val="476846FF"/>
    <w:rsid w:val="47DC91F2"/>
    <w:rsid w:val="47FC1218"/>
    <w:rsid w:val="481936D6"/>
    <w:rsid w:val="483C5F53"/>
    <w:rsid w:val="48534DFD"/>
    <w:rsid w:val="4857CE6A"/>
    <w:rsid w:val="4863FFA4"/>
    <w:rsid w:val="4880BC96"/>
    <w:rsid w:val="48A5A1A9"/>
    <w:rsid w:val="48F4DB96"/>
    <w:rsid w:val="4907D91D"/>
    <w:rsid w:val="4926500C"/>
    <w:rsid w:val="492F7C2A"/>
    <w:rsid w:val="49CD2B70"/>
    <w:rsid w:val="49EB0431"/>
    <w:rsid w:val="4ABE9498"/>
    <w:rsid w:val="4AF4BA1E"/>
    <w:rsid w:val="4AF78360"/>
    <w:rsid w:val="4AF8931D"/>
    <w:rsid w:val="4AF96242"/>
    <w:rsid w:val="4AFB6466"/>
    <w:rsid w:val="4B0E4D14"/>
    <w:rsid w:val="4B13F514"/>
    <w:rsid w:val="4B683D83"/>
    <w:rsid w:val="4B7FEDD8"/>
    <w:rsid w:val="4B83DDE4"/>
    <w:rsid w:val="4B9A2E5B"/>
    <w:rsid w:val="4BD2E502"/>
    <w:rsid w:val="4C088386"/>
    <w:rsid w:val="4CD7E39A"/>
    <w:rsid w:val="4CE2A65B"/>
    <w:rsid w:val="4CFEE289"/>
    <w:rsid w:val="4D1E14BC"/>
    <w:rsid w:val="4D2C5EA0"/>
    <w:rsid w:val="4D4CDE98"/>
    <w:rsid w:val="4D57F1BA"/>
    <w:rsid w:val="4D5F3C42"/>
    <w:rsid w:val="4D9528D4"/>
    <w:rsid w:val="4DA8E646"/>
    <w:rsid w:val="4DC9A717"/>
    <w:rsid w:val="4DEF7CCF"/>
    <w:rsid w:val="4E434AAA"/>
    <w:rsid w:val="4E996AAB"/>
    <w:rsid w:val="4ED33868"/>
    <w:rsid w:val="4F38EC71"/>
    <w:rsid w:val="4F7EF24D"/>
    <w:rsid w:val="4F942807"/>
    <w:rsid w:val="4FC5373A"/>
    <w:rsid w:val="4FDDA757"/>
    <w:rsid w:val="4FF4DA3F"/>
    <w:rsid w:val="5009A471"/>
    <w:rsid w:val="503A3012"/>
    <w:rsid w:val="5046E42E"/>
    <w:rsid w:val="504BCFCF"/>
    <w:rsid w:val="508351D5"/>
    <w:rsid w:val="508BA459"/>
    <w:rsid w:val="50A077F3"/>
    <w:rsid w:val="51D90296"/>
    <w:rsid w:val="52DC865C"/>
    <w:rsid w:val="533C6261"/>
    <w:rsid w:val="53669D54"/>
    <w:rsid w:val="5381C314"/>
    <w:rsid w:val="53A79921"/>
    <w:rsid w:val="542B9C81"/>
    <w:rsid w:val="5481C6C0"/>
    <w:rsid w:val="54AB8E5C"/>
    <w:rsid w:val="550956BE"/>
    <w:rsid w:val="552755A1"/>
    <w:rsid w:val="553D64D7"/>
    <w:rsid w:val="561814F7"/>
    <w:rsid w:val="563F1916"/>
    <w:rsid w:val="5660D567"/>
    <w:rsid w:val="56731833"/>
    <w:rsid w:val="5675F51E"/>
    <w:rsid w:val="568C4090"/>
    <w:rsid w:val="56C2710E"/>
    <w:rsid w:val="570B0CA8"/>
    <w:rsid w:val="57ABF00A"/>
    <w:rsid w:val="57D15E91"/>
    <w:rsid w:val="57E920F3"/>
    <w:rsid w:val="58B56090"/>
    <w:rsid w:val="58C3876F"/>
    <w:rsid w:val="592E40A0"/>
    <w:rsid w:val="594285D8"/>
    <w:rsid w:val="596FC5BF"/>
    <w:rsid w:val="599D993E"/>
    <w:rsid w:val="59AC7519"/>
    <w:rsid w:val="59FBE6A0"/>
    <w:rsid w:val="5A210960"/>
    <w:rsid w:val="5A45887D"/>
    <w:rsid w:val="5A9E7620"/>
    <w:rsid w:val="5AAD3022"/>
    <w:rsid w:val="5AB1C945"/>
    <w:rsid w:val="5AEA3422"/>
    <w:rsid w:val="5B242167"/>
    <w:rsid w:val="5B389A9B"/>
    <w:rsid w:val="5B8261B9"/>
    <w:rsid w:val="5BA04526"/>
    <w:rsid w:val="5C174A84"/>
    <w:rsid w:val="5C2C6FAA"/>
    <w:rsid w:val="5CA26B4C"/>
    <w:rsid w:val="5CE488B7"/>
    <w:rsid w:val="5CFB6A67"/>
    <w:rsid w:val="5D2409FA"/>
    <w:rsid w:val="5D87AD20"/>
    <w:rsid w:val="5DC65F10"/>
    <w:rsid w:val="5DED2F28"/>
    <w:rsid w:val="5E314A4E"/>
    <w:rsid w:val="5E816B8E"/>
    <w:rsid w:val="5E94C9A5"/>
    <w:rsid w:val="5F019BC5"/>
    <w:rsid w:val="5F82D48E"/>
    <w:rsid w:val="5F8BE492"/>
    <w:rsid w:val="5F916F1C"/>
    <w:rsid w:val="6029D5D9"/>
    <w:rsid w:val="603BC9FA"/>
    <w:rsid w:val="603E4CD1"/>
    <w:rsid w:val="60CB65C7"/>
    <w:rsid w:val="60D6FDDD"/>
    <w:rsid w:val="610984D3"/>
    <w:rsid w:val="615B5AB3"/>
    <w:rsid w:val="61764669"/>
    <w:rsid w:val="61B08321"/>
    <w:rsid w:val="61F2A61D"/>
    <w:rsid w:val="62408960"/>
    <w:rsid w:val="6272AA44"/>
    <w:rsid w:val="62857AA3"/>
    <w:rsid w:val="6295272A"/>
    <w:rsid w:val="62EBEB8E"/>
    <w:rsid w:val="631BD746"/>
    <w:rsid w:val="6321DF7E"/>
    <w:rsid w:val="636FF2FB"/>
    <w:rsid w:val="63AAC2AD"/>
    <w:rsid w:val="63D37AF6"/>
    <w:rsid w:val="63E9D8D9"/>
    <w:rsid w:val="6405CD22"/>
    <w:rsid w:val="6428F415"/>
    <w:rsid w:val="642931CD"/>
    <w:rsid w:val="642AFC0F"/>
    <w:rsid w:val="64322D45"/>
    <w:rsid w:val="6469645A"/>
    <w:rsid w:val="64CCFBEB"/>
    <w:rsid w:val="6506B11A"/>
    <w:rsid w:val="654AF2C8"/>
    <w:rsid w:val="6592D2CE"/>
    <w:rsid w:val="65BE5BEE"/>
    <w:rsid w:val="65D4C80F"/>
    <w:rsid w:val="65E10642"/>
    <w:rsid w:val="65E483BD"/>
    <w:rsid w:val="666544AA"/>
    <w:rsid w:val="669EE5EB"/>
    <w:rsid w:val="66A630D0"/>
    <w:rsid w:val="66D26C48"/>
    <w:rsid w:val="66F01201"/>
    <w:rsid w:val="6786A24C"/>
    <w:rsid w:val="67EA4EAB"/>
    <w:rsid w:val="6837A333"/>
    <w:rsid w:val="68C39699"/>
    <w:rsid w:val="68C5685C"/>
    <w:rsid w:val="68CEAE42"/>
    <w:rsid w:val="6967C7EF"/>
    <w:rsid w:val="69788A88"/>
    <w:rsid w:val="6A0BA763"/>
    <w:rsid w:val="6A13088E"/>
    <w:rsid w:val="6A7A8BF5"/>
    <w:rsid w:val="6ABDB0FB"/>
    <w:rsid w:val="6B1A5FB1"/>
    <w:rsid w:val="6BA5D709"/>
    <w:rsid w:val="6BAC3433"/>
    <w:rsid w:val="6BEA95A1"/>
    <w:rsid w:val="6C23BF91"/>
    <w:rsid w:val="6C8EDE0B"/>
    <w:rsid w:val="6CA8A53C"/>
    <w:rsid w:val="6D305D86"/>
    <w:rsid w:val="6DD9B81D"/>
    <w:rsid w:val="6E945AD8"/>
    <w:rsid w:val="6EF30A5D"/>
    <w:rsid w:val="6F42F979"/>
    <w:rsid w:val="6F7043A5"/>
    <w:rsid w:val="6F7EE9F4"/>
    <w:rsid w:val="6FA22BC0"/>
    <w:rsid w:val="6FAB9C52"/>
    <w:rsid w:val="7043C6BE"/>
    <w:rsid w:val="70BE59A9"/>
    <w:rsid w:val="70C3E387"/>
    <w:rsid w:val="710157BD"/>
    <w:rsid w:val="7148DA57"/>
    <w:rsid w:val="7183E8B4"/>
    <w:rsid w:val="718E2A86"/>
    <w:rsid w:val="71FFA6F6"/>
    <w:rsid w:val="72368728"/>
    <w:rsid w:val="725A7DC8"/>
    <w:rsid w:val="72730FA3"/>
    <w:rsid w:val="7273D732"/>
    <w:rsid w:val="72A199C1"/>
    <w:rsid w:val="72D176F0"/>
    <w:rsid w:val="72D2AB39"/>
    <w:rsid w:val="72D6327E"/>
    <w:rsid w:val="72F9D646"/>
    <w:rsid w:val="7363539B"/>
    <w:rsid w:val="750EE0E3"/>
    <w:rsid w:val="7535E90A"/>
    <w:rsid w:val="759BC7DB"/>
    <w:rsid w:val="75C77524"/>
    <w:rsid w:val="760BE0B3"/>
    <w:rsid w:val="76352CB9"/>
    <w:rsid w:val="769C64D6"/>
    <w:rsid w:val="76A784C2"/>
    <w:rsid w:val="77630131"/>
    <w:rsid w:val="7783D0CF"/>
    <w:rsid w:val="77AC0C2D"/>
    <w:rsid w:val="77CA6413"/>
    <w:rsid w:val="78296143"/>
    <w:rsid w:val="7886800B"/>
    <w:rsid w:val="790BFE4C"/>
    <w:rsid w:val="791DF9CA"/>
    <w:rsid w:val="793A8C2A"/>
    <w:rsid w:val="795F297A"/>
    <w:rsid w:val="79A9FD0C"/>
    <w:rsid w:val="7A23AA07"/>
    <w:rsid w:val="7A267F30"/>
    <w:rsid w:val="7A2BA196"/>
    <w:rsid w:val="7A57F98B"/>
    <w:rsid w:val="7A7E83EE"/>
    <w:rsid w:val="7ACFE7E7"/>
    <w:rsid w:val="7B2F70B9"/>
    <w:rsid w:val="7BC1151F"/>
    <w:rsid w:val="7C947B0F"/>
    <w:rsid w:val="7C94FF9B"/>
    <w:rsid w:val="7D0A0987"/>
    <w:rsid w:val="7E132F10"/>
    <w:rsid w:val="7E29839E"/>
    <w:rsid w:val="7E2AFE05"/>
    <w:rsid w:val="7E36CD10"/>
    <w:rsid w:val="7E4EFE68"/>
    <w:rsid w:val="7E5690B4"/>
    <w:rsid w:val="7EA0E746"/>
    <w:rsid w:val="7EB66AD5"/>
    <w:rsid w:val="7EC0268B"/>
    <w:rsid w:val="7ECB670A"/>
    <w:rsid w:val="7F027A3D"/>
    <w:rsid w:val="7F0F61A8"/>
    <w:rsid w:val="7F30B389"/>
    <w:rsid w:val="7F4C307B"/>
    <w:rsid w:val="7FC95FA2"/>
    <w:rsid w:val="7FED4DDF"/>
    <w:rsid w:val="7FF28915"/>
    <w:rsid w:val="7FF29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9065E"/>
  <w15:docId w15:val="{7B7C2C3B-55B1-426B-BD8C-C592576D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857"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576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56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uto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B38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32"/>
    </w:rPr>
  </w:style>
  <w:style w:type="table" w:customStyle="1" w:styleId="Tabellrutnt1">
    <w:name w:val="Tabellrutnä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1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78A4"/>
    <w:rPr>
      <w:rFonts w:ascii="Segoe UI" w:eastAsia="Calibri" w:hAnsi="Segoe UI" w:cs="Segoe UI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45C56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7A0D14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1636D"/>
    <w:rPr>
      <w:color w:val="808080"/>
      <w:shd w:val="clear" w:color="auto" w:fill="E6E6E6"/>
    </w:rPr>
  </w:style>
  <w:style w:type="table" w:customStyle="1" w:styleId="TableGrid0">
    <w:name w:val="Table Grid0"/>
    <w:basedOn w:val="Normaltabell"/>
    <w:uiPriority w:val="39"/>
    <w:rsid w:val="00FE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9D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E67F4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D7D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7D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D7D5B"/>
    <w:rPr>
      <w:rFonts w:ascii="Calibri" w:eastAsia="Calibri" w:hAnsi="Calibri" w:cs="Calibri"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unhideWhenUsed/>
    <w:rsid w:val="006A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A0077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6A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0077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384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C8562A"/>
    <w:rPr>
      <w:rFonts w:asciiTheme="majorHAnsi" w:eastAsiaTheme="majorEastAsia" w:hAnsiTheme="majorHAnsi" w:cstheme="majorBidi"/>
      <w:b/>
      <w:sz w:val="26"/>
      <w:szCs w:val="2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51A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51A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51A52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C8562A"/>
    <w:pPr>
      <w:tabs>
        <w:tab w:val="right" w:leader="dot" w:pos="9339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51A52"/>
    <w:pPr>
      <w:spacing w:after="100"/>
      <w:ind w:left="220"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2B38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291D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080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Innehll3">
    <w:name w:val="toc 3"/>
    <w:basedOn w:val="Normal"/>
    <w:next w:val="Normal"/>
    <w:autoRedefine/>
    <w:uiPriority w:val="39"/>
    <w:unhideWhenUsed/>
    <w:rsid w:val="00FA307F"/>
    <w:pPr>
      <w:spacing w:after="100"/>
      <w:ind w:left="440"/>
    </w:pPr>
    <w:rPr>
      <w:rFonts w:asciiTheme="minorHAnsi" w:eastAsiaTheme="minorEastAsia" w:hAnsiTheme="minorHAns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-college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1A6F6954133344BB67F3759E3BC4D2" ma:contentTypeVersion="2" ma:contentTypeDescription="Skapa ett nytt dokument." ma:contentTypeScope="" ma:versionID="39077eadd55114565648013c9d78dbb7">
  <xsd:schema xmlns:xsd="http://www.w3.org/2001/XMLSchema" xmlns:xs="http://www.w3.org/2001/XMLSchema" xmlns:p="http://schemas.microsoft.com/office/2006/metadata/properties" xmlns:ns2="9d330d53-2165-4f85-94db-103f1cffbe12" targetNamespace="http://schemas.microsoft.com/office/2006/metadata/properties" ma:root="true" ma:fieldsID="3d9b9603b89e93cc228e8fc5481cd7e6" ns2:_="">
    <xsd:import namespace="9d330d53-2165-4f85-94db-103f1cffb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30d53-2165-4f85-94db-103f1cffb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6D40-ABA6-4D65-B234-8259E5C3C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95D0E-F039-4848-88FE-965EF5BD7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FA4C17-36F0-4421-BD4E-CD5AC4C88C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0732F-55D3-4F72-B5CB-804D3FD97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30d53-2165-4f85-94db-103f1cffb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12</Pages>
  <Words>2763</Words>
  <Characters>14644</Characters>
  <Application>Microsoft Office Word</Application>
  <DocSecurity>0</DocSecurity>
  <Lines>122</Lines>
  <Paragraphs>34</Paragraphs>
  <ScaleCrop>false</ScaleCrop>
  <Company/>
  <LinksUpToDate>false</LinksUpToDate>
  <CharactersWithSpaces>17373</CharactersWithSpaces>
  <SharedDoc>false</SharedDoc>
  <HLinks>
    <vt:vector size="84" baseType="variant">
      <vt:variant>
        <vt:i4>6225987</vt:i4>
      </vt:variant>
      <vt:variant>
        <vt:i4>81</vt:i4>
      </vt:variant>
      <vt:variant>
        <vt:i4>0</vt:i4>
      </vt:variant>
      <vt:variant>
        <vt:i4>5</vt:i4>
      </vt:variant>
      <vt:variant>
        <vt:lpwstr>http://www.vo-college.se/</vt:lpwstr>
      </vt:variant>
      <vt:variant>
        <vt:lpwstr/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_Toc55824102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_Toc55824101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_Toc55824100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_Toc55824099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_Toc55824095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_Toc55824094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_Toc55824093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_Toc55824092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_Toc55824091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_Toc55824090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_Toc55824089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_Toc55824088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_Toc55824087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 kommunikation - Handlingsplan</dc:title>
  <dc:subject/>
  <dc:creator>Amanda Mogensen</dc:creator>
  <cp:keywords/>
  <cp:lastModifiedBy>Susanne Rosenström</cp:lastModifiedBy>
  <cp:revision>10</cp:revision>
  <cp:lastPrinted>2020-06-04T19:44:00Z</cp:lastPrinted>
  <dcterms:created xsi:type="dcterms:W3CDTF">2020-11-17T13:57:00Z</dcterms:created>
  <dcterms:modified xsi:type="dcterms:W3CDTF">2020-12-08T10:13:00Z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0x010100211A6F6954133344BB67F3759E3BC4D2</vt:lpwstr>
  </property>
</Properties>
</file>